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552FA5" w:rsidRDefault="001D297E" w:rsidP="006273FF">
      <w:pPr>
        <w:spacing w:line="276" w:lineRule="auto"/>
        <w:ind w:firstLine="540"/>
        <w:jc w:val="center"/>
        <w:outlineLvl w:val="0"/>
        <w:rPr>
          <w:b/>
          <w:bCs/>
          <w:sz w:val="26"/>
          <w:szCs w:val="26"/>
        </w:rPr>
      </w:pPr>
      <w:r w:rsidRPr="00552FA5">
        <w:rPr>
          <w:b/>
          <w:bCs/>
          <w:sz w:val="26"/>
          <w:szCs w:val="26"/>
        </w:rPr>
        <w:t>ОТЧЕТ</w:t>
      </w:r>
    </w:p>
    <w:p w:rsidR="001D297E" w:rsidRPr="00552FA5" w:rsidRDefault="006463B3" w:rsidP="006273FF">
      <w:pPr>
        <w:spacing w:line="276" w:lineRule="auto"/>
        <w:ind w:firstLine="540"/>
        <w:jc w:val="center"/>
        <w:outlineLvl w:val="0"/>
        <w:rPr>
          <w:b/>
          <w:bCs/>
          <w:sz w:val="26"/>
          <w:szCs w:val="26"/>
        </w:rPr>
      </w:pPr>
      <w:r w:rsidRPr="00552FA5">
        <w:rPr>
          <w:b/>
          <w:bCs/>
          <w:sz w:val="26"/>
          <w:szCs w:val="26"/>
        </w:rPr>
        <w:t xml:space="preserve">о выполнении муниципальных </w:t>
      </w:r>
      <w:r w:rsidR="001D297E" w:rsidRPr="00552FA5">
        <w:rPr>
          <w:b/>
          <w:bCs/>
          <w:sz w:val="26"/>
          <w:szCs w:val="26"/>
        </w:rPr>
        <w:t>программ</w:t>
      </w:r>
    </w:p>
    <w:p w:rsidR="001D297E" w:rsidRPr="00552FA5" w:rsidRDefault="001D297E" w:rsidP="006273FF">
      <w:pPr>
        <w:spacing w:line="276" w:lineRule="auto"/>
        <w:ind w:firstLine="540"/>
        <w:jc w:val="center"/>
        <w:outlineLvl w:val="0"/>
        <w:rPr>
          <w:b/>
          <w:bCs/>
          <w:sz w:val="26"/>
          <w:szCs w:val="26"/>
        </w:rPr>
      </w:pPr>
      <w:r w:rsidRPr="00552FA5">
        <w:rPr>
          <w:b/>
          <w:bCs/>
          <w:sz w:val="26"/>
          <w:szCs w:val="26"/>
        </w:rPr>
        <w:t>городского округа город Михайловка</w:t>
      </w:r>
    </w:p>
    <w:p w:rsidR="001D297E" w:rsidRPr="00552FA5" w:rsidRDefault="001D297E" w:rsidP="006273FF">
      <w:pPr>
        <w:spacing w:line="276" w:lineRule="auto"/>
        <w:ind w:firstLine="540"/>
        <w:jc w:val="center"/>
        <w:outlineLvl w:val="0"/>
        <w:rPr>
          <w:b/>
          <w:bCs/>
          <w:sz w:val="26"/>
          <w:szCs w:val="26"/>
        </w:rPr>
      </w:pPr>
      <w:r w:rsidRPr="00552FA5">
        <w:rPr>
          <w:b/>
          <w:bCs/>
          <w:sz w:val="26"/>
          <w:szCs w:val="26"/>
        </w:rPr>
        <w:t xml:space="preserve">за </w:t>
      </w:r>
      <w:r w:rsidR="000627CD" w:rsidRPr="00552FA5">
        <w:rPr>
          <w:b/>
          <w:bCs/>
          <w:sz w:val="26"/>
          <w:szCs w:val="26"/>
        </w:rPr>
        <w:t>2017</w:t>
      </w:r>
      <w:r w:rsidR="00C76119" w:rsidRPr="00552FA5">
        <w:rPr>
          <w:b/>
          <w:bCs/>
          <w:sz w:val="26"/>
          <w:szCs w:val="26"/>
        </w:rPr>
        <w:t xml:space="preserve"> год</w:t>
      </w:r>
    </w:p>
    <w:p w:rsidR="001D297E" w:rsidRPr="00552FA5" w:rsidRDefault="001D297E" w:rsidP="006273FF">
      <w:pPr>
        <w:spacing w:line="276" w:lineRule="auto"/>
        <w:ind w:firstLine="540"/>
        <w:jc w:val="both"/>
        <w:rPr>
          <w:b/>
          <w:bCs/>
          <w:sz w:val="26"/>
          <w:szCs w:val="26"/>
        </w:rPr>
      </w:pPr>
    </w:p>
    <w:p w:rsidR="001D297E" w:rsidRPr="00552FA5" w:rsidRDefault="001D297E" w:rsidP="006273FF">
      <w:pPr>
        <w:spacing w:line="276" w:lineRule="auto"/>
        <w:ind w:firstLine="540"/>
        <w:jc w:val="both"/>
        <w:outlineLvl w:val="0"/>
        <w:rPr>
          <w:b/>
          <w:bCs/>
          <w:sz w:val="26"/>
          <w:szCs w:val="26"/>
        </w:rPr>
      </w:pPr>
      <w:r w:rsidRPr="00552FA5">
        <w:rPr>
          <w:b/>
          <w:bCs/>
          <w:sz w:val="26"/>
          <w:szCs w:val="26"/>
        </w:rPr>
        <w:t>1. Финансирование муниципальных программ</w:t>
      </w:r>
    </w:p>
    <w:p w:rsidR="001D297E" w:rsidRPr="00552FA5" w:rsidRDefault="001D297E" w:rsidP="006273FF">
      <w:pPr>
        <w:spacing w:line="276" w:lineRule="auto"/>
        <w:ind w:firstLine="540"/>
        <w:jc w:val="both"/>
        <w:rPr>
          <w:b/>
          <w:bCs/>
          <w:sz w:val="26"/>
          <w:szCs w:val="26"/>
        </w:rPr>
      </w:pPr>
    </w:p>
    <w:p w:rsidR="001D297E" w:rsidRPr="00552FA5" w:rsidRDefault="001D297E" w:rsidP="008A33DA">
      <w:pPr>
        <w:ind w:firstLine="539"/>
        <w:jc w:val="both"/>
        <w:rPr>
          <w:sz w:val="26"/>
          <w:szCs w:val="26"/>
        </w:rPr>
      </w:pPr>
      <w:r w:rsidRPr="00552FA5">
        <w:rPr>
          <w:sz w:val="26"/>
          <w:szCs w:val="26"/>
        </w:rPr>
        <w:t xml:space="preserve">В течение отчетного периода на территории городского округа город Михайловка осуществлялась реализация </w:t>
      </w:r>
      <w:r w:rsidR="000627CD" w:rsidRPr="00552FA5">
        <w:rPr>
          <w:sz w:val="26"/>
          <w:szCs w:val="26"/>
        </w:rPr>
        <w:t>2</w:t>
      </w:r>
      <w:r w:rsidR="000C0084" w:rsidRPr="00552FA5">
        <w:rPr>
          <w:sz w:val="26"/>
          <w:szCs w:val="26"/>
        </w:rPr>
        <w:t>6</w:t>
      </w:r>
      <w:r w:rsidRPr="00552FA5">
        <w:rPr>
          <w:sz w:val="26"/>
          <w:szCs w:val="26"/>
        </w:rPr>
        <w:t xml:space="preserve"> муниципальных программ, с годовым плановым объемом финансирования </w:t>
      </w:r>
      <w:r w:rsidR="00A34831" w:rsidRPr="00552FA5">
        <w:rPr>
          <w:sz w:val="26"/>
          <w:szCs w:val="26"/>
        </w:rPr>
        <w:t>267568,3</w:t>
      </w:r>
      <w:r w:rsidR="0091255A" w:rsidRPr="00552FA5">
        <w:rPr>
          <w:sz w:val="26"/>
          <w:szCs w:val="26"/>
        </w:rPr>
        <w:t xml:space="preserve"> </w:t>
      </w:r>
      <w:r w:rsidRPr="00552FA5">
        <w:rPr>
          <w:sz w:val="26"/>
          <w:szCs w:val="26"/>
        </w:rPr>
        <w:t>тыс.</w:t>
      </w:r>
      <w:r w:rsidR="000627CD" w:rsidRPr="00552FA5">
        <w:rPr>
          <w:sz w:val="26"/>
          <w:szCs w:val="26"/>
        </w:rPr>
        <w:t xml:space="preserve"> </w:t>
      </w:r>
      <w:r w:rsidRPr="00552FA5">
        <w:rPr>
          <w:sz w:val="26"/>
          <w:szCs w:val="26"/>
        </w:rPr>
        <w:t xml:space="preserve">руб., в том числе: </w:t>
      </w:r>
    </w:p>
    <w:p w:rsidR="001D297E" w:rsidRPr="00552FA5" w:rsidRDefault="00332E55" w:rsidP="008A33DA">
      <w:pPr>
        <w:ind w:firstLine="539"/>
        <w:jc w:val="both"/>
        <w:rPr>
          <w:sz w:val="26"/>
          <w:szCs w:val="26"/>
        </w:rPr>
      </w:pPr>
      <w:r w:rsidRPr="00552FA5">
        <w:rPr>
          <w:sz w:val="26"/>
          <w:szCs w:val="26"/>
        </w:rPr>
        <w:t>149657,0</w:t>
      </w:r>
      <w:r w:rsidR="001D297E" w:rsidRPr="00552FA5">
        <w:rPr>
          <w:sz w:val="26"/>
          <w:szCs w:val="26"/>
        </w:rPr>
        <w:t xml:space="preserve"> тыс.</w:t>
      </w:r>
      <w:r w:rsidR="00662750" w:rsidRPr="00552FA5">
        <w:rPr>
          <w:sz w:val="26"/>
          <w:szCs w:val="26"/>
        </w:rPr>
        <w:t xml:space="preserve"> </w:t>
      </w:r>
      <w:r w:rsidR="001D297E" w:rsidRPr="00552FA5">
        <w:rPr>
          <w:sz w:val="26"/>
          <w:szCs w:val="26"/>
        </w:rPr>
        <w:t>руб</w:t>
      </w:r>
      <w:r w:rsidR="0091255A" w:rsidRPr="00552FA5">
        <w:rPr>
          <w:sz w:val="26"/>
          <w:szCs w:val="26"/>
        </w:rPr>
        <w:t>.</w:t>
      </w:r>
      <w:r w:rsidR="001D297E" w:rsidRPr="00552FA5">
        <w:rPr>
          <w:sz w:val="26"/>
          <w:szCs w:val="26"/>
        </w:rPr>
        <w:t xml:space="preserve"> – за счет средств бюджета городского округа (</w:t>
      </w:r>
      <w:r w:rsidR="00A34831" w:rsidRPr="00552FA5">
        <w:rPr>
          <w:sz w:val="26"/>
          <w:szCs w:val="26"/>
        </w:rPr>
        <w:t>55,9</w:t>
      </w:r>
      <w:r w:rsidR="001D297E" w:rsidRPr="00552FA5">
        <w:rPr>
          <w:sz w:val="26"/>
          <w:szCs w:val="26"/>
        </w:rPr>
        <w:t xml:space="preserve"> % от общего объема финансирования муниципальных программ); </w:t>
      </w:r>
    </w:p>
    <w:p w:rsidR="001D297E" w:rsidRPr="00552FA5" w:rsidRDefault="00A34831" w:rsidP="00F20C43">
      <w:pPr>
        <w:ind w:firstLine="539"/>
        <w:jc w:val="both"/>
        <w:rPr>
          <w:sz w:val="26"/>
          <w:szCs w:val="26"/>
        </w:rPr>
      </w:pPr>
      <w:r w:rsidRPr="00552FA5">
        <w:rPr>
          <w:sz w:val="26"/>
          <w:szCs w:val="26"/>
        </w:rPr>
        <w:t>67135,9</w:t>
      </w:r>
      <w:r w:rsidR="0091255A" w:rsidRPr="00552FA5">
        <w:rPr>
          <w:sz w:val="26"/>
          <w:szCs w:val="26"/>
        </w:rPr>
        <w:t xml:space="preserve"> </w:t>
      </w:r>
      <w:r w:rsidR="001D297E" w:rsidRPr="00552FA5">
        <w:rPr>
          <w:sz w:val="26"/>
          <w:szCs w:val="26"/>
        </w:rPr>
        <w:t>тыс. руб</w:t>
      </w:r>
      <w:r w:rsidR="0091255A" w:rsidRPr="00552FA5">
        <w:rPr>
          <w:sz w:val="26"/>
          <w:szCs w:val="26"/>
        </w:rPr>
        <w:t>.</w:t>
      </w:r>
      <w:r w:rsidR="001D297E" w:rsidRPr="00552FA5">
        <w:rPr>
          <w:sz w:val="26"/>
          <w:szCs w:val="26"/>
        </w:rPr>
        <w:t xml:space="preserve"> – за счет средств областного бюджета (</w:t>
      </w:r>
      <w:r w:rsidRPr="00552FA5">
        <w:rPr>
          <w:sz w:val="26"/>
          <w:szCs w:val="26"/>
        </w:rPr>
        <w:t>25,1</w:t>
      </w:r>
      <w:r w:rsidR="00605D04" w:rsidRPr="00552FA5">
        <w:rPr>
          <w:sz w:val="26"/>
          <w:szCs w:val="26"/>
        </w:rPr>
        <w:t xml:space="preserve"> </w:t>
      </w:r>
      <w:r w:rsidR="000C0084" w:rsidRPr="00552FA5">
        <w:rPr>
          <w:sz w:val="26"/>
          <w:szCs w:val="26"/>
        </w:rPr>
        <w:t>%);</w:t>
      </w:r>
    </w:p>
    <w:p w:rsidR="000C0084" w:rsidRPr="00552FA5" w:rsidRDefault="00A34831" w:rsidP="00F20C43">
      <w:pPr>
        <w:ind w:firstLine="539"/>
        <w:jc w:val="both"/>
        <w:rPr>
          <w:sz w:val="26"/>
          <w:szCs w:val="26"/>
        </w:rPr>
      </w:pPr>
      <w:r w:rsidRPr="00552FA5">
        <w:rPr>
          <w:sz w:val="26"/>
          <w:szCs w:val="26"/>
        </w:rPr>
        <w:t>48859</w:t>
      </w:r>
      <w:r w:rsidR="000C0084" w:rsidRPr="00552FA5">
        <w:rPr>
          <w:sz w:val="26"/>
          <w:szCs w:val="26"/>
        </w:rPr>
        <w:t xml:space="preserve"> тыс. руб. – за счет средств федерального бюджета (</w:t>
      </w:r>
      <w:r w:rsidRPr="00552FA5">
        <w:rPr>
          <w:sz w:val="26"/>
          <w:szCs w:val="26"/>
        </w:rPr>
        <w:t>18,3 %);</w:t>
      </w:r>
    </w:p>
    <w:p w:rsidR="00A34831" w:rsidRPr="00552FA5" w:rsidRDefault="00A34831" w:rsidP="00F20C43">
      <w:pPr>
        <w:ind w:firstLine="539"/>
        <w:jc w:val="both"/>
        <w:rPr>
          <w:sz w:val="26"/>
          <w:szCs w:val="26"/>
        </w:rPr>
      </w:pPr>
      <w:r w:rsidRPr="00552FA5">
        <w:rPr>
          <w:sz w:val="26"/>
          <w:szCs w:val="26"/>
        </w:rPr>
        <w:t>1916,4 тыс. руб. – внебюджетные средства (0,7 %).</w:t>
      </w:r>
    </w:p>
    <w:p w:rsidR="001D297E" w:rsidRPr="00552FA5" w:rsidRDefault="001D297E" w:rsidP="00F20C43">
      <w:pPr>
        <w:ind w:firstLine="539"/>
        <w:jc w:val="both"/>
        <w:rPr>
          <w:sz w:val="26"/>
          <w:szCs w:val="26"/>
        </w:rPr>
      </w:pPr>
    </w:p>
    <w:p w:rsidR="001D297E" w:rsidRPr="00552FA5" w:rsidRDefault="001D297E" w:rsidP="00F60A25">
      <w:pPr>
        <w:ind w:firstLine="539"/>
        <w:jc w:val="both"/>
        <w:rPr>
          <w:sz w:val="26"/>
          <w:szCs w:val="26"/>
        </w:rPr>
      </w:pPr>
      <w:r w:rsidRPr="00552FA5">
        <w:rPr>
          <w:sz w:val="26"/>
          <w:szCs w:val="26"/>
        </w:rPr>
        <w:t>Фактически по всем программам за 201</w:t>
      </w:r>
      <w:r w:rsidR="000627CD" w:rsidRPr="00552FA5">
        <w:rPr>
          <w:sz w:val="26"/>
          <w:szCs w:val="26"/>
        </w:rPr>
        <w:t>7</w:t>
      </w:r>
      <w:r w:rsidRPr="00552FA5">
        <w:rPr>
          <w:sz w:val="26"/>
          <w:szCs w:val="26"/>
        </w:rPr>
        <w:t xml:space="preserve"> год реализовано мероприятий на сумму </w:t>
      </w:r>
      <w:r w:rsidR="00145FEE">
        <w:rPr>
          <w:sz w:val="26"/>
          <w:szCs w:val="26"/>
        </w:rPr>
        <w:t>257285,6</w:t>
      </w:r>
      <w:r w:rsidRPr="00552FA5">
        <w:rPr>
          <w:sz w:val="26"/>
          <w:szCs w:val="26"/>
        </w:rPr>
        <w:t xml:space="preserve"> тыс.</w:t>
      </w:r>
      <w:r w:rsidR="00662750" w:rsidRPr="00552FA5">
        <w:rPr>
          <w:sz w:val="26"/>
          <w:szCs w:val="26"/>
        </w:rPr>
        <w:t xml:space="preserve"> </w:t>
      </w:r>
      <w:r w:rsidRPr="00552FA5">
        <w:rPr>
          <w:sz w:val="26"/>
          <w:szCs w:val="26"/>
        </w:rPr>
        <w:t>руб</w:t>
      </w:r>
      <w:r w:rsidR="0091255A" w:rsidRPr="00552FA5">
        <w:rPr>
          <w:sz w:val="26"/>
          <w:szCs w:val="26"/>
        </w:rPr>
        <w:t>.</w:t>
      </w:r>
      <w:r w:rsidRPr="00552FA5">
        <w:rPr>
          <w:sz w:val="26"/>
          <w:szCs w:val="26"/>
        </w:rPr>
        <w:t xml:space="preserve"> (</w:t>
      </w:r>
      <w:r w:rsidR="00332E55" w:rsidRPr="00552FA5">
        <w:rPr>
          <w:sz w:val="26"/>
          <w:szCs w:val="26"/>
        </w:rPr>
        <w:t>96,</w:t>
      </w:r>
      <w:r w:rsidR="00A34831" w:rsidRPr="00552FA5">
        <w:rPr>
          <w:sz w:val="26"/>
          <w:szCs w:val="26"/>
        </w:rPr>
        <w:t>2</w:t>
      </w:r>
      <w:r w:rsidRPr="00552FA5">
        <w:rPr>
          <w:sz w:val="26"/>
          <w:szCs w:val="26"/>
        </w:rPr>
        <w:t xml:space="preserve"> % от плановых показателей).</w:t>
      </w:r>
    </w:p>
    <w:p w:rsidR="00A34831" w:rsidRPr="00552FA5" w:rsidRDefault="001D297E" w:rsidP="00AA60FA">
      <w:pPr>
        <w:ind w:firstLine="539"/>
        <w:jc w:val="both"/>
        <w:rPr>
          <w:sz w:val="26"/>
          <w:szCs w:val="26"/>
        </w:rPr>
      </w:pPr>
      <w:r w:rsidRPr="00552FA5">
        <w:rPr>
          <w:sz w:val="26"/>
          <w:szCs w:val="26"/>
        </w:rPr>
        <w:t xml:space="preserve">Из </w:t>
      </w:r>
      <w:r w:rsidR="00AA60FA">
        <w:rPr>
          <w:sz w:val="26"/>
          <w:szCs w:val="26"/>
        </w:rPr>
        <w:t xml:space="preserve">общей суммы расходов средства бюджета городского округа составили 143260,0 тыс. руб. или 55,7%, средства областного бюджета – 63280,5 тыс. руб. или 24,6%, средства федерального бюджета – 48858,9 тыс. руб. или 19%, внебюджетные средства – </w:t>
      </w:r>
      <w:r w:rsidR="00145FEE">
        <w:rPr>
          <w:sz w:val="26"/>
          <w:szCs w:val="26"/>
        </w:rPr>
        <w:t>1886,2</w:t>
      </w:r>
      <w:r w:rsidR="00AA60FA">
        <w:rPr>
          <w:sz w:val="26"/>
          <w:szCs w:val="26"/>
        </w:rPr>
        <w:t xml:space="preserve"> тыс. руб. или 0,7%.</w:t>
      </w:r>
    </w:p>
    <w:p w:rsidR="001D297E" w:rsidRPr="00552FA5" w:rsidRDefault="001D297E" w:rsidP="00F20C43">
      <w:pPr>
        <w:ind w:firstLine="539"/>
        <w:jc w:val="both"/>
        <w:rPr>
          <w:sz w:val="26"/>
          <w:szCs w:val="26"/>
        </w:rPr>
      </w:pPr>
    </w:p>
    <w:p w:rsidR="001D297E" w:rsidRPr="00552FA5" w:rsidRDefault="00A908CD" w:rsidP="00A93E1C">
      <w:pPr>
        <w:spacing w:line="276" w:lineRule="auto"/>
        <w:jc w:val="both"/>
        <w:rPr>
          <w:sz w:val="28"/>
          <w:szCs w:val="28"/>
        </w:rPr>
      </w:pPr>
      <w:r w:rsidRPr="006A66B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42.5pt;height:25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">
            <v:imagedata r:id="rId8" o:title="" cropbottom="-39f"/>
            <o:lock v:ext="edit" aspectratio="f"/>
          </v:shape>
        </w:pict>
      </w:r>
    </w:p>
    <w:p w:rsidR="001D297E" w:rsidRPr="00552FA5" w:rsidRDefault="001D297E" w:rsidP="00C07C40">
      <w:pPr>
        <w:jc w:val="both"/>
      </w:pPr>
    </w:p>
    <w:p w:rsidR="001D297E" w:rsidRPr="00552FA5" w:rsidRDefault="001D297E" w:rsidP="006273FF">
      <w:pPr>
        <w:ind w:firstLine="540"/>
        <w:jc w:val="both"/>
        <w:rPr>
          <w:sz w:val="28"/>
          <w:szCs w:val="28"/>
        </w:rPr>
      </w:pPr>
    </w:p>
    <w:p w:rsidR="001D297E" w:rsidRPr="00552FA5" w:rsidRDefault="001D297E" w:rsidP="008A33DA">
      <w:pPr>
        <w:ind w:firstLine="540"/>
        <w:jc w:val="both"/>
        <w:rPr>
          <w:sz w:val="26"/>
          <w:szCs w:val="26"/>
        </w:rPr>
      </w:pPr>
      <w:r w:rsidRPr="00552FA5">
        <w:rPr>
          <w:sz w:val="26"/>
          <w:szCs w:val="26"/>
        </w:rPr>
        <w:t xml:space="preserve">Фактическое  выполнение программных мероприятий муниципальных программ </w:t>
      </w:r>
      <w:r w:rsidR="00C76119" w:rsidRPr="00552FA5">
        <w:rPr>
          <w:sz w:val="26"/>
          <w:szCs w:val="26"/>
        </w:rPr>
        <w:t>в</w:t>
      </w:r>
      <w:r w:rsidR="00142A09" w:rsidRPr="00552FA5">
        <w:rPr>
          <w:sz w:val="26"/>
          <w:szCs w:val="26"/>
        </w:rPr>
        <w:t xml:space="preserve"> 2017</w:t>
      </w:r>
      <w:r w:rsidRPr="00552FA5">
        <w:rPr>
          <w:sz w:val="26"/>
          <w:szCs w:val="26"/>
        </w:rPr>
        <w:t xml:space="preserve"> год</w:t>
      </w:r>
      <w:r w:rsidR="00C76119" w:rsidRPr="00552FA5">
        <w:rPr>
          <w:sz w:val="26"/>
          <w:szCs w:val="26"/>
        </w:rPr>
        <w:t>у</w:t>
      </w:r>
      <w:r w:rsidRPr="00552FA5">
        <w:rPr>
          <w:sz w:val="26"/>
          <w:szCs w:val="26"/>
        </w:rPr>
        <w:t>, предусмотренных к финансированию из бюджетов всех уровней приведено в Приложении № 1.</w:t>
      </w:r>
    </w:p>
    <w:p w:rsidR="001D297E" w:rsidRPr="00552FA5" w:rsidRDefault="001D297E" w:rsidP="008A33DA">
      <w:pPr>
        <w:ind w:firstLine="539"/>
        <w:jc w:val="both"/>
        <w:outlineLvl w:val="0"/>
        <w:rPr>
          <w:sz w:val="26"/>
          <w:szCs w:val="26"/>
        </w:rPr>
      </w:pPr>
    </w:p>
    <w:p w:rsidR="005255A1" w:rsidRDefault="005255A1" w:rsidP="00146336">
      <w:pPr>
        <w:ind w:firstLine="539"/>
        <w:jc w:val="both"/>
        <w:outlineLvl w:val="0"/>
        <w:rPr>
          <w:b/>
          <w:bCs/>
          <w:sz w:val="26"/>
          <w:szCs w:val="26"/>
        </w:rPr>
      </w:pPr>
    </w:p>
    <w:p w:rsidR="005255A1" w:rsidRDefault="005255A1" w:rsidP="00146336">
      <w:pPr>
        <w:ind w:firstLine="539"/>
        <w:jc w:val="both"/>
        <w:outlineLvl w:val="0"/>
        <w:rPr>
          <w:b/>
          <w:bCs/>
          <w:sz w:val="26"/>
          <w:szCs w:val="26"/>
        </w:rPr>
      </w:pPr>
    </w:p>
    <w:p w:rsidR="001D297E" w:rsidRPr="00552FA5" w:rsidRDefault="001D297E" w:rsidP="00146336">
      <w:pPr>
        <w:ind w:firstLine="539"/>
        <w:jc w:val="both"/>
        <w:outlineLvl w:val="0"/>
        <w:rPr>
          <w:b/>
          <w:bCs/>
          <w:sz w:val="26"/>
          <w:szCs w:val="26"/>
        </w:rPr>
      </w:pPr>
      <w:r w:rsidRPr="00552FA5">
        <w:rPr>
          <w:b/>
          <w:bCs/>
          <w:sz w:val="26"/>
          <w:szCs w:val="26"/>
        </w:rPr>
        <w:lastRenderedPageBreak/>
        <w:t xml:space="preserve">2. Основные результаты выполнения муниципальных программ за </w:t>
      </w:r>
    </w:p>
    <w:p w:rsidR="001D297E" w:rsidRPr="00552FA5" w:rsidRDefault="00EA19EF" w:rsidP="00146336">
      <w:pPr>
        <w:jc w:val="both"/>
        <w:outlineLvl w:val="0"/>
        <w:rPr>
          <w:b/>
          <w:bCs/>
          <w:sz w:val="26"/>
          <w:szCs w:val="26"/>
        </w:rPr>
      </w:pPr>
      <w:r w:rsidRPr="00552FA5">
        <w:rPr>
          <w:b/>
          <w:bCs/>
          <w:sz w:val="26"/>
          <w:szCs w:val="26"/>
        </w:rPr>
        <w:t>2017</w:t>
      </w:r>
      <w:r w:rsidR="001D297E" w:rsidRPr="00552FA5">
        <w:rPr>
          <w:b/>
          <w:bCs/>
          <w:sz w:val="26"/>
          <w:szCs w:val="26"/>
        </w:rPr>
        <w:t xml:space="preserve"> год</w:t>
      </w:r>
      <w:r w:rsidR="001C43F0" w:rsidRPr="00552FA5">
        <w:rPr>
          <w:b/>
          <w:bCs/>
          <w:sz w:val="26"/>
          <w:szCs w:val="26"/>
        </w:rPr>
        <w:t>.</w:t>
      </w:r>
    </w:p>
    <w:p w:rsidR="001D297E" w:rsidRPr="00552FA5" w:rsidRDefault="001D297E" w:rsidP="008A33DA">
      <w:pPr>
        <w:ind w:firstLine="539"/>
        <w:jc w:val="both"/>
        <w:rPr>
          <w:b/>
          <w:bCs/>
          <w:color w:val="FF0000"/>
          <w:sz w:val="26"/>
          <w:szCs w:val="26"/>
        </w:rPr>
      </w:pPr>
    </w:p>
    <w:p w:rsidR="001D297E" w:rsidRPr="00552FA5" w:rsidRDefault="001D297E" w:rsidP="008A33DA">
      <w:pPr>
        <w:shd w:val="clear" w:color="auto" w:fill="FFFFFF"/>
        <w:ind w:firstLine="539"/>
        <w:jc w:val="both"/>
        <w:rPr>
          <w:sz w:val="26"/>
          <w:szCs w:val="26"/>
        </w:rPr>
      </w:pPr>
      <w:r w:rsidRPr="00552FA5">
        <w:rPr>
          <w:sz w:val="26"/>
          <w:szCs w:val="26"/>
        </w:rPr>
        <w:t xml:space="preserve">По характеру решаемых задач на территории городского округа действуют следующие категории программ: </w:t>
      </w:r>
    </w:p>
    <w:p w:rsidR="001D297E" w:rsidRPr="00552FA5" w:rsidRDefault="001D297E" w:rsidP="008A33DA">
      <w:pPr>
        <w:shd w:val="clear" w:color="auto" w:fill="FFFFFF"/>
        <w:ind w:firstLine="539"/>
        <w:jc w:val="both"/>
        <w:rPr>
          <w:sz w:val="26"/>
          <w:szCs w:val="26"/>
        </w:rPr>
      </w:pPr>
      <w:r w:rsidRPr="00552FA5">
        <w:rPr>
          <w:sz w:val="26"/>
          <w:szCs w:val="26"/>
        </w:rPr>
        <w:t xml:space="preserve">- социальная сфера;  </w:t>
      </w:r>
    </w:p>
    <w:p w:rsidR="001D297E" w:rsidRPr="00552FA5" w:rsidRDefault="001D297E" w:rsidP="008A33DA">
      <w:pPr>
        <w:shd w:val="clear" w:color="auto" w:fill="FFFFFF"/>
        <w:ind w:firstLine="539"/>
        <w:jc w:val="both"/>
        <w:rPr>
          <w:sz w:val="26"/>
          <w:szCs w:val="26"/>
        </w:rPr>
      </w:pPr>
      <w:r w:rsidRPr="00552FA5">
        <w:rPr>
          <w:sz w:val="26"/>
          <w:szCs w:val="26"/>
        </w:rPr>
        <w:t>- сфера общественной безопасности;</w:t>
      </w:r>
    </w:p>
    <w:p w:rsidR="001D297E" w:rsidRPr="00552FA5" w:rsidRDefault="001D297E" w:rsidP="008A33DA">
      <w:pPr>
        <w:shd w:val="clear" w:color="auto" w:fill="FFFFFF"/>
        <w:ind w:firstLine="539"/>
        <w:jc w:val="both"/>
        <w:rPr>
          <w:sz w:val="26"/>
          <w:szCs w:val="26"/>
        </w:rPr>
      </w:pPr>
      <w:r w:rsidRPr="00552FA5">
        <w:rPr>
          <w:sz w:val="26"/>
          <w:szCs w:val="26"/>
        </w:rPr>
        <w:t>- сфера ЖКХ и строительства;</w:t>
      </w:r>
    </w:p>
    <w:p w:rsidR="001D297E" w:rsidRPr="00552FA5" w:rsidRDefault="001D297E" w:rsidP="008A33DA">
      <w:pPr>
        <w:shd w:val="clear" w:color="auto" w:fill="FFFFFF"/>
        <w:ind w:firstLine="539"/>
        <w:jc w:val="both"/>
        <w:rPr>
          <w:sz w:val="26"/>
          <w:szCs w:val="26"/>
        </w:rPr>
      </w:pPr>
      <w:r w:rsidRPr="00552FA5">
        <w:rPr>
          <w:sz w:val="26"/>
          <w:szCs w:val="26"/>
        </w:rPr>
        <w:t xml:space="preserve">- экономическая сфера; </w:t>
      </w:r>
    </w:p>
    <w:p w:rsidR="001D297E" w:rsidRPr="00552FA5" w:rsidRDefault="001D297E" w:rsidP="008A33DA">
      <w:pPr>
        <w:shd w:val="clear" w:color="auto" w:fill="FFFFFF"/>
        <w:ind w:firstLine="539"/>
        <w:jc w:val="both"/>
        <w:rPr>
          <w:sz w:val="26"/>
          <w:szCs w:val="26"/>
        </w:rPr>
      </w:pPr>
      <w:r w:rsidRPr="00552FA5">
        <w:rPr>
          <w:sz w:val="26"/>
          <w:szCs w:val="26"/>
        </w:rPr>
        <w:t>- сфера государственного и муниципального управления.</w:t>
      </w:r>
    </w:p>
    <w:p w:rsidR="001D297E" w:rsidRPr="00552FA5" w:rsidRDefault="001D297E" w:rsidP="006273FF">
      <w:pPr>
        <w:spacing w:line="276" w:lineRule="auto"/>
        <w:ind w:firstLine="540"/>
        <w:jc w:val="both"/>
        <w:rPr>
          <w:color w:val="FF0000"/>
          <w:sz w:val="26"/>
          <w:szCs w:val="26"/>
        </w:rPr>
      </w:pPr>
    </w:p>
    <w:p w:rsidR="001D297E" w:rsidRPr="00552FA5" w:rsidRDefault="001D297E" w:rsidP="006625F4">
      <w:pPr>
        <w:spacing w:line="276" w:lineRule="auto"/>
        <w:ind w:firstLine="540"/>
        <w:jc w:val="center"/>
        <w:rPr>
          <w:b/>
          <w:bCs/>
          <w:sz w:val="26"/>
          <w:szCs w:val="26"/>
          <w:u w:val="single"/>
        </w:rPr>
      </w:pPr>
      <w:r w:rsidRPr="00552FA5">
        <w:rPr>
          <w:b/>
          <w:bCs/>
          <w:sz w:val="26"/>
          <w:szCs w:val="26"/>
          <w:u w:val="single"/>
        </w:rPr>
        <w:t>2.1. Социальная сфера</w:t>
      </w:r>
    </w:p>
    <w:p w:rsidR="001D297E" w:rsidRPr="00552FA5" w:rsidRDefault="001D297E" w:rsidP="006273FF">
      <w:pPr>
        <w:spacing w:line="276" w:lineRule="auto"/>
        <w:ind w:firstLine="540"/>
        <w:jc w:val="both"/>
        <w:rPr>
          <w:color w:val="FF0000"/>
          <w:sz w:val="26"/>
          <w:szCs w:val="26"/>
        </w:rPr>
      </w:pPr>
    </w:p>
    <w:p w:rsidR="001D297E" w:rsidRPr="00E5695C" w:rsidRDefault="001D297E" w:rsidP="008A33DA">
      <w:pPr>
        <w:ind w:firstLine="540"/>
        <w:jc w:val="both"/>
        <w:rPr>
          <w:sz w:val="26"/>
          <w:szCs w:val="26"/>
        </w:rPr>
      </w:pPr>
      <w:r w:rsidRPr="00E5695C">
        <w:rPr>
          <w:sz w:val="26"/>
          <w:szCs w:val="26"/>
        </w:rPr>
        <w:t xml:space="preserve">2.1.1. </w:t>
      </w:r>
      <w:r w:rsidR="00E01019" w:rsidRPr="00E5695C">
        <w:rPr>
          <w:sz w:val="26"/>
          <w:szCs w:val="26"/>
        </w:rPr>
        <w:t xml:space="preserve">В целях создания системы поддержки и условий для выявления и развития талантливых и одаренных детей в городском округе осуществляется реализация </w:t>
      </w:r>
      <w:r w:rsidRPr="00E5695C">
        <w:rPr>
          <w:sz w:val="26"/>
          <w:szCs w:val="26"/>
        </w:rPr>
        <w:t>муниципальной программы «</w:t>
      </w:r>
      <w:r w:rsidRPr="00E5695C">
        <w:rPr>
          <w:b/>
          <w:bCs/>
          <w:sz w:val="26"/>
          <w:szCs w:val="26"/>
        </w:rPr>
        <w:t xml:space="preserve">Одаренные дети» на </w:t>
      </w:r>
      <w:r w:rsidR="006463B3" w:rsidRPr="00E5695C">
        <w:rPr>
          <w:b/>
          <w:bCs/>
          <w:sz w:val="26"/>
          <w:szCs w:val="26"/>
        </w:rPr>
        <w:t>2017-2019 годы»</w:t>
      </w:r>
      <w:r w:rsidR="00E01019" w:rsidRPr="00E5695C">
        <w:rPr>
          <w:b/>
          <w:bCs/>
          <w:sz w:val="26"/>
          <w:szCs w:val="26"/>
        </w:rPr>
        <w:t xml:space="preserve">, </w:t>
      </w:r>
      <w:r w:rsidR="00E01019" w:rsidRPr="00E5695C">
        <w:rPr>
          <w:bCs/>
          <w:sz w:val="26"/>
          <w:szCs w:val="26"/>
        </w:rPr>
        <w:t>на</w:t>
      </w:r>
      <w:r w:rsidR="00E01019" w:rsidRPr="00E5695C">
        <w:rPr>
          <w:b/>
          <w:bCs/>
          <w:sz w:val="26"/>
          <w:szCs w:val="26"/>
        </w:rPr>
        <w:t xml:space="preserve"> </w:t>
      </w:r>
      <w:r w:rsidR="00E01019" w:rsidRPr="00E5695C">
        <w:rPr>
          <w:bCs/>
          <w:sz w:val="26"/>
          <w:szCs w:val="26"/>
        </w:rPr>
        <w:t>мероприятия</w:t>
      </w:r>
      <w:r w:rsidR="00E01019" w:rsidRPr="00E5695C">
        <w:rPr>
          <w:b/>
          <w:bCs/>
          <w:sz w:val="26"/>
          <w:szCs w:val="26"/>
        </w:rPr>
        <w:t xml:space="preserve"> </w:t>
      </w:r>
      <w:r w:rsidR="00E01019" w:rsidRPr="00E5695C">
        <w:rPr>
          <w:bCs/>
          <w:sz w:val="26"/>
          <w:szCs w:val="26"/>
        </w:rPr>
        <w:t>которой</w:t>
      </w:r>
      <w:r w:rsidR="00E01019" w:rsidRPr="00E5695C">
        <w:rPr>
          <w:b/>
          <w:bCs/>
          <w:sz w:val="26"/>
          <w:szCs w:val="26"/>
        </w:rPr>
        <w:t xml:space="preserve"> </w:t>
      </w:r>
      <w:r w:rsidRPr="00E5695C">
        <w:rPr>
          <w:b/>
          <w:bCs/>
          <w:sz w:val="26"/>
          <w:szCs w:val="26"/>
        </w:rPr>
        <w:t xml:space="preserve"> </w:t>
      </w:r>
      <w:r w:rsidRPr="00E5695C">
        <w:rPr>
          <w:sz w:val="26"/>
          <w:szCs w:val="26"/>
        </w:rPr>
        <w:t>в бюджете</w:t>
      </w:r>
      <w:r w:rsidR="00826D10" w:rsidRPr="00E5695C">
        <w:rPr>
          <w:sz w:val="26"/>
          <w:szCs w:val="26"/>
        </w:rPr>
        <w:t xml:space="preserve"> городского округа </w:t>
      </w:r>
      <w:r w:rsidRPr="00E5695C">
        <w:rPr>
          <w:sz w:val="26"/>
          <w:szCs w:val="26"/>
        </w:rPr>
        <w:t xml:space="preserve">на </w:t>
      </w:r>
      <w:r w:rsidR="006463B3" w:rsidRPr="00E5695C">
        <w:rPr>
          <w:sz w:val="26"/>
          <w:szCs w:val="26"/>
        </w:rPr>
        <w:t>2017</w:t>
      </w:r>
      <w:r w:rsidRPr="00E5695C">
        <w:rPr>
          <w:sz w:val="26"/>
          <w:szCs w:val="26"/>
        </w:rPr>
        <w:t xml:space="preserve"> год предусмотрено </w:t>
      </w:r>
      <w:r w:rsidR="006463B3" w:rsidRPr="00E5695C">
        <w:rPr>
          <w:sz w:val="26"/>
          <w:szCs w:val="26"/>
        </w:rPr>
        <w:t>324,4</w:t>
      </w:r>
      <w:r w:rsidRPr="00E5695C">
        <w:rPr>
          <w:sz w:val="26"/>
          <w:szCs w:val="26"/>
        </w:rPr>
        <w:t xml:space="preserve"> тыс.</w:t>
      </w:r>
      <w:r w:rsidR="006463B3" w:rsidRPr="00E5695C">
        <w:rPr>
          <w:sz w:val="26"/>
          <w:szCs w:val="26"/>
        </w:rPr>
        <w:t xml:space="preserve"> </w:t>
      </w:r>
      <w:r w:rsidRPr="00E5695C">
        <w:rPr>
          <w:sz w:val="26"/>
          <w:szCs w:val="26"/>
        </w:rPr>
        <w:t>руб.</w:t>
      </w:r>
    </w:p>
    <w:p w:rsidR="00F12838" w:rsidRPr="00E5695C" w:rsidRDefault="0093462B" w:rsidP="006D0255">
      <w:pPr>
        <w:ind w:firstLine="540"/>
        <w:jc w:val="both"/>
        <w:rPr>
          <w:sz w:val="26"/>
          <w:szCs w:val="26"/>
        </w:rPr>
      </w:pPr>
      <w:r w:rsidRPr="00E5695C">
        <w:rPr>
          <w:sz w:val="26"/>
          <w:szCs w:val="26"/>
        </w:rPr>
        <w:t>Для достижения поставленной цели в 2017 году организовано</w:t>
      </w:r>
      <w:r w:rsidR="00E01019" w:rsidRPr="00E5695C">
        <w:rPr>
          <w:sz w:val="26"/>
          <w:szCs w:val="26"/>
        </w:rPr>
        <w:t>:</w:t>
      </w:r>
    </w:p>
    <w:p w:rsidR="00F12838" w:rsidRPr="00E5695C" w:rsidRDefault="00F12838" w:rsidP="006D0255">
      <w:pPr>
        <w:ind w:firstLine="540"/>
        <w:jc w:val="both"/>
        <w:rPr>
          <w:sz w:val="26"/>
          <w:szCs w:val="26"/>
        </w:rPr>
      </w:pPr>
      <w:r w:rsidRPr="00E5695C">
        <w:rPr>
          <w:sz w:val="26"/>
          <w:szCs w:val="26"/>
        </w:rPr>
        <w:t xml:space="preserve">- </w:t>
      </w:r>
      <w:r w:rsidR="006D0255" w:rsidRPr="00E5695C">
        <w:rPr>
          <w:sz w:val="26"/>
          <w:szCs w:val="26"/>
        </w:rPr>
        <w:t>участи</w:t>
      </w:r>
      <w:r w:rsidR="00E01019" w:rsidRPr="00E5695C">
        <w:rPr>
          <w:sz w:val="26"/>
          <w:szCs w:val="26"/>
        </w:rPr>
        <w:t>е</w:t>
      </w:r>
      <w:r w:rsidR="006D0255" w:rsidRPr="00E5695C">
        <w:rPr>
          <w:sz w:val="26"/>
          <w:szCs w:val="26"/>
        </w:rPr>
        <w:t xml:space="preserve"> 1 учащегося и руководителя в мероприятии «Дни школьной прессы в Москве»</w:t>
      </w:r>
      <w:r w:rsidRPr="00E5695C">
        <w:rPr>
          <w:sz w:val="26"/>
          <w:szCs w:val="26"/>
        </w:rPr>
        <w:t xml:space="preserve"> - 37,2 тыс. руб.;</w:t>
      </w:r>
      <w:r w:rsidR="006D0255" w:rsidRPr="00E5695C">
        <w:rPr>
          <w:sz w:val="26"/>
          <w:szCs w:val="26"/>
        </w:rPr>
        <w:t xml:space="preserve"> </w:t>
      </w:r>
    </w:p>
    <w:p w:rsidR="00F12838" w:rsidRPr="00E5695C" w:rsidRDefault="00F12838" w:rsidP="006D0255">
      <w:pPr>
        <w:ind w:firstLine="540"/>
        <w:jc w:val="both"/>
        <w:rPr>
          <w:sz w:val="26"/>
          <w:szCs w:val="26"/>
        </w:rPr>
      </w:pPr>
      <w:r w:rsidRPr="00E5695C">
        <w:rPr>
          <w:sz w:val="26"/>
          <w:szCs w:val="26"/>
        </w:rPr>
        <w:t xml:space="preserve">- </w:t>
      </w:r>
      <w:r w:rsidR="006D0255" w:rsidRPr="00E5695C">
        <w:rPr>
          <w:sz w:val="26"/>
          <w:szCs w:val="26"/>
        </w:rPr>
        <w:t xml:space="preserve">участие </w:t>
      </w:r>
      <w:r w:rsidRPr="00E5695C">
        <w:rPr>
          <w:sz w:val="26"/>
          <w:szCs w:val="26"/>
        </w:rPr>
        <w:t>34</w:t>
      </w:r>
      <w:r w:rsidR="006D0255" w:rsidRPr="00E5695C">
        <w:rPr>
          <w:sz w:val="26"/>
          <w:szCs w:val="26"/>
        </w:rPr>
        <w:t xml:space="preserve"> учащихся школ и </w:t>
      </w:r>
      <w:r w:rsidRPr="00E5695C">
        <w:rPr>
          <w:sz w:val="26"/>
          <w:szCs w:val="26"/>
        </w:rPr>
        <w:t>5</w:t>
      </w:r>
      <w:r w:rsidR="006D0255" w:rsidRPr="00E5695C">
        <w:rPr>
          <w:sz w:val="26"/>
          <w:szCs w:val="26"/>
        </w:rPr>
        <w:t xml:space="preserve"> руководителей в областном этапе Спартакиады школьников Волгоградской области</w:t>
      </w:r>
      <w:r w:rsidRPr="00E5695C">
        <w:rPr>
          <w:sz w:val="26"/>
          <w:szCs w:val="26"/>
        </w:rPr>
        <w:t xml:space="preserve"> и Всероссийских соревнованиях – 75,5 тыс. руб.;</w:t>
      </w:r>
    </w:p>
    <w:p w:rsidR="00F12838" w:rsidRPr="00E5695C" w:rsidRDefault="00F12838" w:rsidP="006D0255">
      <w:pPr>
        <w:ind w:firstLine="540"/>
        <w:jc w:val="both"/>
        <w:rPr>
          <w:sz w:val="26"/>
          <w:szCs w:val="26"/>
        </w:rPr>
      </w:pPr>
      <w:r w:rsidRPr="00E5695C">
        <w:rPr>
          <w:sz w:val="26"/>
          <w:szCs w:val="26"/>
        </w:rPr>
        <w:t>- участие 40 выпускников из 16 школ городского округа в областном «Бале медалистов» - 25,0 тыс. руб.;</w:t>
      </w:r>
    </w:p>
    <w:p w:rsidR="00B03687" w:rsidRPr="00E5695C" w:rsidRDefault="00F12838" w:rsidP="006D0255">
      <w:pPr>
        <w:ind w:firstLine="540"/>
        <w:jc w:val="both"/>
        <w:rPr>
          <w:sz w:val="26"/>
          <w:szCs w:val="26"/>
        </w:rPr>
      </w:pPr>
      <w:r w:rsidRPr="00E5695C">
        <w:rPr>
          <w:sz w:val="26"/>
          <w:szCs w:val="26"/>
        </w:rPr>
        <w:t>- проведение ежегодной церемонии вручения медалей «За особые успехи в учении» для 58 выпускников-медалистов из 16 школ городского округа – 25,0 тыс. руб</w:t>
      </w:r>
      <w:r w:rsidR="00B03687" w:rsidRPr="00E5695C">
        <w:rPr>
          <w:sz w:val="26"/>
          <w:szCs w:val="26"/>
        </w:rPr>
        <w:t>.;</w:t>
      </w:r>
    </w:p>
    <w:p w:rsidR="00F80E8B" w:rsidRPr="00E5695C" w:rsidRDefault="00B03687" w:rsidP="006D0255">
      <w:pPr>
        <w:ind w:firstLine="540"/>
        <w:jc w:val="both"/>
        <w:rPr>
          <w:sz w:val="26"/>
          <w:szCs w:val="26"/>
        </w:rPr>
      </w:pPr>
      <w:r w:rsidRPr="00E5695C">
        <w:rPr>
          <w:sz w:val="26"/>
          <w:szCs w:val="26"/>
        </w:rPr>
        <w:t xml:space="preserve">-  </w:t>
      </w:r>
      <w:r w:rsidR="004741A4" w:rsidRPr="00E5695C">
        <w:rPr>
          <w:sz w:val="26"/>
          <w:szCs w:val="26"/>
        </w:rPr>
        <w:t>участие в муниципальном этапе конкурса профессионального ма</w:t>
      </w:r>
      <w:r w:rsidR="00391F7A" w:rsidRPr="00E5695C">
        <w:rPr>
          <w:sz w:val="26"/>
          <w:szCs w:val="26"/>
        </w:rPr>
        <w:t>ст</w:t>
      </w:r>
      <w:r w:rsidR="004741A4" w:rsidRPr="00E5695C">
        <w:rPr>
          <w:sz w:val="26"/>
          <w:szCs w:val="26"/>
        </w:rPr>
        <w:t>ерства «Учитель года» - 35,0 тыс. руб.;</w:t>
      </w:r>
    </w:p>
    <w:p w:rsidR="004741A4" w:rsidRPr="00E5695C" w:rsidRDefault="004741A4" w:rsidP="006D0255">
      <w:pPr>
        <w:ind w:firstLine="540"/>
        <w:jc w:val="both"/>
        <w:rPr>
          <w:sz w:val="26"/>
          <w:szCs w:val="26"/>
        </w:rPr>
      </w:pPr>
      <w:r w:rsidRPr="00E5695C">
        <w:rPr>
          <w:sz w:val="26"/>
          <w:szCs w:val="26"/>
        </w:rPr>
        <w:t xml:space="preserve">- </w:t>
      </w:r>
      <w:r w:rsidR="009D495C" w:rsidRPr="00E5695C">
        <w:rPr>
          <w:sz w:val="26"/>
          <w:szCs w:val="26"/>
        </w:rPr>
        <w:t xml:space="preserve">проведение и </w:t>
      </w:r>
      <w:r w:rsidRPr="00E5695C">
        <w:rPr>
          <w:sz w:val="26"/>
          <w:szCs w:val="26"/>
        </w:rPr>
        <w:t xml:space="preserve">участие </w:t>
      </w:r>
      <w:r w:rsidR="009D495C" w:rsidRPr="00E5695C">
        <w:rPr>
          <w:sz w:val="26"/>
          <w:szCs w:val="26"/>
        </w:rPr>
        <w:t xml:space="preserve">120 </w:t>
      </w:r>
      <w:r w:rsidRPr="00E5695C">
        <w:rPr>
          <w:sz w:val="26"/>
          <w:szCs w:val="26"/>
        </w:rPr>
        <w:t>обучающихся в олимпиадах естественно-</w:t>
      </w:r>
      <w:r w:rsidR="009D495C" w:rsidRPr="00E5695C">
        <w:rPr>
          <w:sz w:val="26"/>
          <w:szCs w:val="26"/>
        </w:rPr>
        <w:t>математического и гуманитарного</w:t>
      </w:r>
      <w:r w:rsidRPr="00E5695C">
        <w:rPr>
          <w:sz w:val="26"/>
          <w:szCs w:val="26"/>
        </w:rPr>
        <w:t xml:space="preserve"> циклов</w:t>
      </w:r>
      <w:r w:rsidR="009D495C" w:rsidRPr="00E5695C">
        <w:rPr>
          <w:sz w:val="26"/>
          <w:szCs w:val="26"/>
        </w:rPr>
        <w:t xml:space="preserve"> </w:t>
      </w:r>
      <w:r w:rsidRPr="00E5695C">
        <w:rPr>
          <w:sz w:val="26"/>
          <w:szCs w:val="26"/>
        </w:rPr>
        <w:t>– 25,0 тыс. руб.;</w:t>
      </w:r>
    </w:p>
    <w:p w:rsidR="004741A4" w:rsidRPr="00E5695C" w:rsidRDefault="004741A4" w:rsidP="006D0255">
      <w:pPr>
        <w:ind w:firstLine="540"/>
        <w:jc w:val="both"/>
        <w:rPr>
          <w:sz w:val="26"/>
          <w:szCs w:val="26"/>
        </w:rPr>
      </w:pPr>
      <w:r w:rsidRPr="00E5695C">
        <w:rPr>
          <w:sz w:val="26"/>
          <w:szCs w:val="26"/>
        </w:rPr>
        <w:t xml:space="preserve">- проведение мероприятий по патриотической и экологической направленности – </w:t>
      </w:r>
      <w:r w:rsidR="00A34831" w:rsidRPr="00E5695C">
        <w:rPr>
          <w:sz w:val="26"/>
          <w:szCs w:val="26"/>
        </w:rPr>
        <w:t>69,1</w:t>
      </w:r>
      <w:r w:rsidRPr="00E5695C">
        <w:rPr>
          <w:sz w:val="26"/>
          <w:szCs w:val="26"/>
        </w:rPr>
        <w:t>тыс. руб.;</w:t>
      </w:r>
    </w:p>
    <w:p w:rsidR="004741A4" w:rsidRPr="00E5695C" w:rsidRDefault="004741A4" w:rsidP="006D0255">
      <w:pPr>
        <w:ind w:firstLine="540"/>
        <w:jc w:val="both"/>
        <w:rPr>
          <w:sz w:val="26"/>
          <w:szCs w:val="26"/>
        </w:rPr>
      </w:pPr>
      <w:r w:rsidRPr="00E5695C">
        <w:rPr>
          <w:sz w:val="26"/>
          <w:szCs w:val="26"/>
        </w:rPr>
        <w:t>- проведение фестиваля</w:t>
      </w:r>
      <w:r w:rsidR="00391F7A" w:rsidRPr="00E5695C">
        <w:rPr>
          <w:sz w:val="26"/>
          <w:szCs w:val="26"/>
        </w:rPr>
        <w:t xml:space="preserve"> «Волгоградская земля – Волгогра</w:t>
      </w:r>
      <w:r w:rsidR="00552FA5" w:rsidRPr="00E5695C">
        <w:rPr>
          <w:sz w:val="26"/>
          <w:szCs w:val="26"/>
        </w:rPr>
        <w:t xml:space="preserve">дское качество» - 7,0 тыс. руб. </w:t>
      </w:r>
    </w:p>
    <w:p w:rsidR="00552FA5" w:rsidRPr="00E5695C" w:rsidRDefault="00552FA5" w:rsidP="006D0255">
      <w:pPr>
        <w:ind w:firstLine="540"/>
        <w:jc w:val="both"/>
        <w:rPr>
          <w:sz w:val="26"/>
          <w:szCs w:val="26"/>
        </w:rPr>
      </w:pPr>
      <w:r w:rsidRPr="00E5695C">
        <w:rPr>
          <w:sz w:val="26"/>
          <w:szCs w:val="26"/>
        </w:rPr>
        <w:t>На медицинское обслуживание спортивно-массовых мероприятий городской Спартакиады направлено 22,0 тыс. руб.</w:t>
      </w:r>
    </w:p>
    <w:p w:rsidR="00E01019" w:rsidRPr="00E5695C" w:rsidRDefault="00E01019" w:rsidP="006D0255">
      <w:pPr>
        <w:ind w:firstLine="540"/>
        <w:jc w:val="both"/>
        <w:rPr>
          <w:sz w:val="26"/>
          <w:szCs w:val="26"/>
        </w:rPr>
      </w:pPr>
      <w:r w:rsidRPr="00E5695C">
        <w:rPr>
          <w:sz w:val="26"/>
          <w:szCs w:val="26"/>
        </w:rPr>
        <w:t>На реализацию мероприятий муниципальной программы</w:t>
      </w:r>
      <w:r w:rsidR="004D60B0" w:rsidRPr="00E5695C">
        <w:rPr>
          <w:sz w:val="26"/>
          <w:szCs w:val="26"/>
        </w:rPr>
        <w:t xml:space="preserve"> направлено 298,8 тыс. руб.</w:t>
      </w:r>
      <w:r w:rsidRPr="00E5695C">
        <w:rPr>
          <w:sz w:val="26"/>
          <w:szCs w:val="26"/>
        </w:rPr>
        <w:t xml:space="preserve"> </w:t>
      </w:r>
    </w:p>
    <w:p w:rsidR="006463B3" w:rsidRPr="00E5695C" w:rsidRDefault="006463B3" w:rsidP="00D77245">
      <w:pPr>
        <w:ind w:firstLine="539"/>
        <w:jc w:val="both"/>
        <w:rPr>
          <w:sz w:val="26"/>
          <w:szCs w:val="26"/>
        </w:rPr>
      </w:pPr>
    </w:p>
    <w:p w:rsidR="001D297E" w:rsidRPr="00E5695C" w:rsidRDefault="001D297E" w:rsidP="00C07C40">
      <w:pPr>
        <w:tabs>
          <w:tab w:val="left" w:pos="1470"/>
        </w:tabs>
        <w:ind w:firstLine="539"/>
        <w:jc w:val="both"/>
        <w:rPr>
          <w:sz w:val="26"/>
          <w:szCs w:val="26"/>
        </w:rPr>
      </w:pPr>
      <w:r w:rsidRPr="00E5695C">
        <w:rPr>
          <w:sz w:val="26"/>
          <w:szCs w:val="26"/>
        </w:rPr>
        <w:t>2.1.</w:t>
      </w:r>
      <w:r w:rsidR="006463B3" w:rsidRPr="00E5695C">
        <w:rPr>
          <w:sz w:val="26"/>
          <w:szCs w:val="26"/>
        </w:rPr>
        <w:t>2</w:t>
      </w:r>
      <w:r w:rsidRPr="00E5695C">
        <w:rPr>
          <w:sz w:val="26"/>
          <w:szCs w:val="26"/>
        </w:rPr>
        <w:t xml:space="preserve">.  </w:t>
      </w:r>
      <w:r w:rsidR="00C246B4" w:rsidRPr="00E5695C">
        <w:rPr>
          <w:sz w:val="26"/>
          <w:szCs w:val="26"/>
        </w:rPr>
        <w:t xml:space="preserve">Для обеспечения здорового питания обучающихся и воспитанников в целях сохранения </w:t>
      </w:r>
      <w:r w:rsidR="0071175B" w:rsidRPr="00E5695C">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E5695C">
        <w:rPr>
          <w:sz w:val="26"/>
          <w:szCs w:val="26"/>
        </w:rPr>
        <w:t xml:space="preserve"> </w:t>
      </w:r>
      <w:r w:rsidR="0071175B" w:rsidRPr="00E5695C">
        <w:rPr>
          <w:sz w:val="26"/>
          <w:szCs w:val="26"/>
        </w:rPr>
        <w:t xml:space="preserve">в городском округе реализуется </w:t>
      </w:r>
      <w:r w:rsidRPr="00E5695C">
        <w:rPr>
          <w:sz w:val="26"/>
          <w:szCs w:val="26"/>
        </w:rPr>
        <w:t>муниципальн</w:t>
      </w:r>
      <w:r w:rsidR="0071175B" w:rsidRPr="00E5695C">
        <w:rPr>
          <w:sz w:val="26"/>
          <w:szCs w:val="26"/>
        </w:rPr>
        <w:t>ая</w:t>
      </w:r>
      <w:r w:rsidRPr="00E5695C">
        <w:rPr>
          <w:sz w:val="26"/>
          <w:szCs w:val="26"/>
        </w:rPr>
        <w:t xml:space="preserve"> программ</w:t>
      </w:r>
      <w:r w:rsidR="0071175B" w:rsidRPr="00E5695C">
        <w:rPr>
          <w:sz w:val="26"/>
          <w:szCs w:val="26"/>
        </w:rPr>
        <w:t>а</w:t>
      </w:r>
      <w:r w:rsidRPr="00E5695C">
        <w:rPr>
          <w:sz w:val="26"/>
          <w:szCs w:val="26"/>
        </w:rPr>
        <w:t xml:space="preserve"> «</w:t>
      </w:r>
      <w:r w:rsidRPr="00E5695C">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E5695C">
        <w:rPr>
          <w:b/>
          <w:bCs/>
          <w:sz w:val="26"/>
          <w:szCs w:val="26"/>
        </w:rPr>
        <w:t>2017-2019</w:t>
      </w:r>
      <w:r w:rsidRPr="00E5695C">
        <w:rPr>
          <w:b/>
          <w:bCs/>
          <w:sz w:val="26"/>
          <w:szCs w:val="26"/>
        </w:rPr>
        <w:t xml:space="preserve"> годы»</w:t>
      </w:r>
      <w:r w:rsidR="0071175B" w:rsidRPr="00E5695C">
        <w:rPr>
          <w:b/>
          <w:bCs/>
          <w:sz w:val="26"/>
          <w:szCs w:val="26"/>
        </w:rPr>
        <w:t>,</w:t>
      </w:r>
      <w:r w:rsidRPr="00E5695C">
        <w:rPr>
          <w:sz w:val="26"/>
          <w:szCs w:val="26"/>
        </w:rPr>
        <w:t xml:space="preserve">  на</w:t>
      </w:r>
      <w:r w:rsidR="0071175B" w:rsidRPr="00E5695C">
        <w:rPr>
          <w:sz w:val="26"/>
          <w:szCs w:val="26"/>
        </w:rPr>
        <w:t xml:space="preserve"> </w:t>
      </w:r>
      <w:r w:rsidR="0071175B" w:rsidRPr="00E5695C">
        <w:rPr>
          <w:sz w:val="26"/>
          <w:szCs w:val="26"/>
        </w:rPr>
        <w:lastRenderedPageBreak/>
        <w:t xml:space="preserve">мероприятия которой в </w:t>
      </w:r>
      <w:r w:rsidR="00C953C5" w:rsidRPr="00E5695C">
        <w:rPr>
          <w:sz w:val="26"/>
          <w:szCs w:val="26"/>
        </w:rPr>
        <w:t>2017</w:t>
      </w:r>
      <w:r w:rsidRPr="00E5695C">
        <w:rPr>
          <w:sz w:val="26"/>
          <w:szCs w:val="26"/>
        </w:rPr>
        <w:t xml:space="preserve"> год</w:t>
      </w:r>
      <w:r w:rsidR="0071175B" w:rsidRPr="00E5695C">
        <w:rPr>
          <w:sz w:val="26"/>
          <w:szCs w:val="26"/>
        </w:rPr>
        <w:t>у</w:t>
      </w:r>
      <w:r w:rsidRPr="00E5695C">
        <w:rPr>
          <w:sz w:val="26"/>
          <w:szCs w:val="26"/>
        </w:rPr>
        <w:t xml:space="preserve">  запланировано </w:t>
      </w:r>
      <w:r w:rsidR="00DE0427" w:rsidRPr="00E5695C">
        <w:rPr>
          <w:sz w:val="26"/>
          <w:szCs w:val="26"/>
        </w:rPr>
        <w:t>33135,4</w:t>
      </w:r>
      <w:r w:rsidR="002C2ED5" w:rsidRPr="00E5695C">
        <w:rPr>
          <w:sz w:val="26"/>
          <w:szCs w:val="26"/>
        </w:rPr>
        <w:t xml:space="preserve"> </w:t>
      </w:r>
      <w:r w:rsidRPr="00E5695C">
        <w:rPr>
          <w:sz w:val="26"/>
          <w:szCs w:val="26"/>
        </w:rPr>
        <w:t xml:space="preserve">тыс. руб., из них за счет средств бюджета городского округа – </w:t>
      </w:r>
      <w:r w:rsidR="00DE0427" w:rsidRPr="00E5695C">
        <w:rPr>
          <w:sz w:val="26"/>
          <w:szCs w:val="26"/>
        </w:rPr>
        <w:t>12860,0</w:t>
      </w:r>
      <w:r w:rsidR="00C953C5" w:rsidRPr="00E5695C">
        <w:rPr>
          <w:sz w:val="26"/>
          <w:szCs w:val="26"/>
        </w:rPr>
        <w:t xml:space="preserve">  </w:t>
      </w:r>
      <w:r w:rsidRPr="00E5695C">
        <w:rPr>
          <w:sz w:val="26"/>
          <w:szCs w:val="26"/>
        </w:rPr>
        <w:t xml:space="preserve">тыс. руб., областного бюджета -  </w:t>
      </w:r>
      <w:r w:rsidR="00DE0427" w:rsidRPr="00E5695C">
        <w:rPr>
          <w:sz w:val="26"/>
          <w:szCs w:val="26"/>
        </w:rPr>
        <w:t>20275,</w:t>
      </w:r>
      <w:r w:rsidR="00A34831" w:rsidRPr="00E5695C">
        <w:rPr>
          <w:sz w:val="26"/>
          <w:szCs w:val="26"/>
        </w:rPr>
        <w:t>4</w:t>
      </w:r>
      <w:r w:rsidR="00FA2D1E" w:rsidRPr="00E5695C">
        <w:rPr>
          <w:sz w:val="26"/>
          <w:szCs w:val="26"/>
        </w:rPr>
        <w:t xml:space="preserve"> </w:t>
      </w:r>
      <w:r w:rsidRPr="00E5695C">
        <w:rPr>
          <w:sz w:val="26"/>
          <w:szCs w:val="26"/>
        </w:rPr>
        <w:t>тыс.</w:t>
      </w:r>
      <w:r w:rsidR="00C953C5" w:rsidRPr="00E5695C">
        <w:rPr>
          <w:sz w:val="26"/>
          <w:szCs w:val="26"/>
        </w:rPr>
        <w:t xml:space="preserve"> </w:t>
      </w:r>
      <w:r w:rsidRPr="00E5695C">
        <w:rPr>
          <w:sz w:val="26"/>
          <w:szCs w:val="26"/>
        </w:rPr>
        <w:t>руб.</w:t>
      </w:r>
    </w:p>
    <w:p w:rsidR="0071175B" w:rsidRPr="00E5695C" w:rsidRDefault="00DE0427" w:rsidP="00E725FA">
      <w:pPr>
        <w:tabs>
          <w:tab w:val="left" w:pos="1470"/>
        </w:tabs>
        <w:ind w:firstLine="539"/>
        <w:jc w:val="both"/>
        <w:rPr>
          <w:sz w:val="26"/>
          <w:szCs w:val="26"/>
        </w:rPr>
      </w:pPr>
      <w:r w:rsidRPr="00E5695C">
        <w:rPr>
          <w:sz w:val="26"/>
          <w:szCs w:val="26"/>
        </w:rPr>
        <w:t>В</w:t>
      </w:r>
      <w:r w:rsidR="001D297E" w:rsidRPr="00E5695C">
        <w:rPr>
          <w:sz w:val="26"/>
          <w:szCs w:val="26"/>
        </w:rPr>
        <w:t xml:space="preserve"> 201</w:t>
      </w:r>
      <w:r w:rsidR="00C953C5" w:rsidRPr="00E5695C">
        <w:rPr>
          <w:sz w:val="26"/>
          <w:szCs w:val="26"/>
        </w:rPr>
        <w:t>7</w:t>
      </w:r>
      <w:r w:rsidR="001D297E" w:rsidRPr="00E5695C">
        <w:rPr>
          <w:sz w:val="26"/>
          <w:szCs w:val="26"/>
        </w:rPr>
        <w:t xml:space="preserve"> год</w:t>
      </w:r>
      <w:r w:rsidRPr="00E5695C">
        <w:rPr>
          <w:sz w:val="26"/>
          <w:szCs w:val="26"/>
        </w:rPr>
        <w:t>у</w:t>
      </w:r>
      <w:r w:rsidR="001D297E" w:rsidRPr="00E5695C">
        <w:rPr>
          <w:sz w:val="26"/>
          <w:szCs w:val="26"/>
        </w:rPr>
        <w:t xml:space="preserve"> освоено </w:t>
      </w:r>
      <w:r w:rsidRPr="00E5695C">
        <w:rPr>
          <w:sz w:val="26"/>
          <w:szCs w:val="26"/>
        </w:rPr>
        <w:t>31825,6</w:t>
      </w:r>
      <w:r w:rsidR="001D297E" w:rsidRPr="00E5695C">
        <w:rPr>
          <w:sz w:val="26"/>
          <w:szCs w:val="26"/>
        </w:rPr>
        <w:t xml:space="preserve">  тыс.</w:t>
      </w:r>
      <w:r w:rsidR="00C953C5" w:rsidRPr="00E5695C">
        <w:rPr>
          <w:sz w:val="26"/>
          <w:szCs w:val="26"/>
        </w:rPr>
        <w:t xml:space="preserve"> </w:t>
      </w:r>
      <w:r w:rsidR="001D297E" w:rsidRPr="00E5695C">
        <w:rPr>
          <w:sz w:val="26"/>
          <w:szCs w:val="26"/>
        </w:rPr>
        <w:t xml:space="preserve">руб., из них за счет средств бюджета городского округа – </w:t>
      </w:r>
      <w:r w:rsidRPr="00E5695C">
        <w:rPr>
          <w:sz w:val="26"/>
          <w:szCs w:val="26"/>
        </w:rPr>
        <w:t>12382,8</w:t>
      </w:r>
      <w:r w:rsidR="001D297E" w:rsidRPr="00E5695C">
        <w:rPr>
          <w:sz w:val="26"/>
          <w:szCs w:val="26"/>
        </w:rPr>
        <w:t xml:space="preserve"> тыс. руб., областного бюджета -  </w:t>
      </w:r>
      <w:r w:rsidR="002C2ED5" w:rsidRPr="00E5695C">
        <w:rPr>
          <w:sz w:val="26"/>
          <w:szCs w:val="26"/>
        </w:rPr>
        <w:t xml:space="preserve"> </w:t>
      </w:r>
      <w:r w:rsidRPr="00E5695C">
        <w:rPr>
          <w:sz w:val="26"/>
          <w:szCs w:val="26"/>
        </w:rPr>
        <w:t>19442,8</w:t>
      </w:r>
      <w:r w:rsidR="001D297E" w:rsidRPr="00E5695C">
        <w:rPr>
          <w:sz w:val="26"/>
          <w:szCs w:val="26"/>
        </w:rPr>
        <w:t xml:space="preserve"> тыс.</w:t>
      </w:r>
      <w:r w:rsidR="006079C8" w:rsidRPr="00E5695C">
        <w:rPr>
          <w:sz w:val="26"/>
          <w:szCs w:val="26"/>
        </w:rPr>
        <w:t xml:space="preserve"> </w:t>
      </w:r>
      <w:r w:rsidR="001D297E" w:rsidRPr="00E5695C">
        <w:rPr>
          <w:sz w:val="26"/>
          <w:szCs w:val="26"/>
        </w:rPr>
        <w:t>руб.</w:t>
      </w:r>
      <w:r w:rsidR="00F80E8B" w:rsidRPr="00E5695C">
        <w:rPr>
          <w:sz w:val="26"/>
          <w:szCs w:val="26"/>
        </w:rPr>
        <w:t xml:space="preserve"> </w:t>
      </w:r>
      <w:r w:rsidR="0071175B" w:rsidRPr="00E5695C">
        <w:rPr>
          <w:sz w:val="26"/>
          <w:szCs w:val="26"/>
        </w:rPr>
        <w:t>Д</w:t>
      </w:r>
      <w:r w:rsidR="001D297E" w:rsidRPr="00E5695C">
        <w:rPr>
          <w:sz w:val="26"/>
          <w:szCs w:val="26"/>
        </w:rPr>
        <w:t xml:space="preserve">енежные средства были </w:t>
      </w:r>
      <w:r w:rsidR="0071175B" w:rsidRPr="00E5695C">
        <w:rPr>
          <w:sz w:val="26"/>
          <w:szCs w:val="26"/>
        </w:rPr>
        <w:t>направлены</w:t>
      </w:r>
      <w:r w:rsidR="00E725FA" w:rsidRPr="00E5695C">
        <w:rPr>
          <w:sz w:val="26"/>
          <w:szCs w:val="26"/>
        </w:rPr>
        <w:t xml:space="preserve"> на</w:t>
      </w:r>
      <w:r w:rsidR="0071175B" w:rsidRPr="00E5695C">
        <w:rPr>
          <w:sz w:val="26"/>
          <w:szCs w:val="26"/>
        </w:rPr>
        <w:t>:</w:t>
      </w:r>
    </w:p>
    <w:p w:rsidR="00562839" w:rsidRPr="00E5695C" w:rsidRDefault="0071175B" w:rsidP="00E725FA">
      <w:pPr>
        <w:tabs>
          <w:tab w:val="left" w:pos="1470"/>
        </w:tabs>
        <w:ind w:firstLine="539"/>
        <w:jc w:val="both"/>
        <w:rPr>
          <w:sz w:val="26"/>
          <w:szCs w:val="26"/>
        </w:rPr>
      </w:pPr>
      <w:r w:rsidRPr="00E5695C">
        <w:rPr>
          <w:sz w:val="26"/>
          <w:szCs w:val="26"/>
        </w:rPr>
        <w:t xml:space="preserve">- </w:t>
      </w:r>
      <w:r w:rsidR="00E725FA" w:rsidRPr="00E5695C">
        <w:rPr>
          <w:sz w:val="26"/>
          <w:szCs w:val="26"/>
        </w:rPr>
        <w:t xml:space="preserve"> </w:t>
      </w:r>
      <w:r w:rsidR="001D297E" w:rsidRPr="00E5695C">
        <w:rPr>
          <w:sz w:val="26"/>
          <w:szCs w:val="26"/>
        </w:rPr>
        <w:t>организацию питания</w:t>
      </w:r>
      <w:r w:rsidRPr="00E5695C">
        <w:rPr>
          <w:sz w:val="26"/>
          <w:szCs w:val="26"/>
        </w:rPr>
        <w:t xml:space="preserve"> обучающихся 1-4 классов и 5-11 классов из многодетных</w:t>
      </w:r>
      <w:r w:rsidR="00562839" w:rsidRPr="00E5695C">
        <w:rPr>
          <w:sz w:val="26"/>
          <w:szCs w:val="26"/>
        </w:rPr>
        <w:t xml:space="preserve"> и малообеспеченных семей, состоящих на учете у фтизиатра в количестве</w:t>
      </w:r>
      <w:r w:rsidR="006079C8" w:rsidRPr="00E5695C">
        <w:rPr>
          <w:sz w:val="26"/>
          <w:szCs w:val="26"/>
        </w:rPr>
        <w:t xml:space="preserve"> 5710</w:t>
      </w:r>
      <w:r w:rsidR="005A6A03" w:rsidRPr="00E5695C">
        <w:rPr>
          <w:sz w:val="26"/>
          <w:szCs w:val="26"/>
        </w:rPr>
        <w:t xml:space="preserve"> человек (январь-май) и 5217 человек (сентябрь</w:t>
      </w:r>
      <w:r w:rsidR="00AB039F" w:rsidRPr="00E5695C">
        <w:rPr>
          <w:sz w:val="26"/>
          <w:szCs w:val="26"/>
        </w:rPr>
        <w:t>-декабрь</w:t>
      </w:r>
      <w:r w:rsidR="00562839" w:rsidRPr="00E5695C">
        <w:rPr>
          <w:sz w:val="26"/>
          <w:szCs w:val="26"/>
        </w:rPr>
        <w:t>)</w:t>
      </w:r>
      <w:r w:rsidR="006D0255" w:rsidRPr="00E5695C">
        <w:rPr>
          <w:sz w:val="26"/>
          <w:szCs w:val="26"/>
        </w:rPr>
        <w:t xml:space="preserve">; </w:t>
      </w:r>
    </w:p>
    <w:p w:rsidR="00562839" w:rsidRPr="00E5695C" w:rsidRDefault="00562839" w:rsidP="00E725FA">
      <w:pPr>
        <w:tabs>
          <w:tab w:val="left" w:pos="1470"/>
        </w:tabs>
        <w:ind w:firstLine="539"/>
        <w:jc w:val="both"/>
        <w:rPr>
          <w:sz w:val="26"/>
          <w:szCs w:val="26"/>
        </w:rPr>
      </w:pPr>
      <w:r w:rsidRPr="00E5695C">
        <w:rPr>
          <w:sz w:val="26"/>
          <w:szCs w:val="26"/>
        </w:rPr>
        <w:t xml:space="preserve">- организацию питания обучающихся, посещающих ГПД - </w:t>
      </w:r>
      <w:r w:rsidR="006D0255" w:rsidRPr="00E5695C">
        <w:rPr>
          <w:sz w:val="26"/>
          <w:szCs w:val="26"/>
        </w:rPr>
        <w:t>1357 человек</w:t>
      </w:r>
      <w:r w:rsidR="004D7EC5" w:rsidRPr="00E5695C">
        <w:rPr>
          <w:sz w:val="26"/>
          <w:szCs w:val="26"/>
        </w:rPr>
        <w:t xml:space="preserve"> (январь-май) и 1170 человек (сентябрь)</w:t>
      </w:r>
      <w:r w:rsidR="00F80E8B" w:rsidRPr="00E5695C">
        <w:rPr>
          <w:sz w:val="26"/>
          <w:szCs w:val="26"/>
        </w:rPr>
        <w:t xml:space="preserve">; </w:t>
      </w:r>
    </w:p>
    <w:p w:rsidR="00562839" w:rsidRPr="00E5695C" w:rsidRDefault="00562839" w:rsidP="00E725FA">
      <w:pPr>
        <w:tabs>
          <w:tab w:val="left" w:pos="1470"/>
        </w:tabs>
        <w:ind w:firstLine="539"/>
        <w:jc w:val="both"/>
        <w:rPr>
          <w:sz w:val="26"/>
          <w:szCs w:val="26"/>
        </w:rPr>
      </w:pPr>
      <w:r w:rsidRPr="00E5695C">
        <w:rPr>
          <w:sz w:val="26"/>
          <w:szCs w:val="26"/>
        </w:rPr>
        <w:t>- организацию питания посещающих</w:t>
      </w:r>
      <w:r w:rsidR="00F80E8B" w:rsidRPr="00E5695C">
        <w:rPr>
          <w:sz w:val="26"/>
          <w:szCs w:val="26"/>
        </w:rPr>
        <w:t xml:space="preserve"> оздоровительные лагеря с дневным пребыванием на базе образовательных организаций</w:t>
      </w:r>
      <w:r w:rsidRPr="00E5695C">
        <w:rPr>
          <w:sz w:val="26"/>
          <w:szCs w:val="26"/>
        </w:rPr>
        <w:t xml:space="preserve"> – 5323 человека</w:t>
      </w:r>
      <w:r w:rsidR="004D7EC5" w:rsidRPr="00E5695C">
        <w:rPr>
          <w:sz w:val="26"/>
          <w:szCs w:val="26"/>
        </w:rPr>
        <w:t xml:space="preserve">; </w:t>
      </w:r>
    </w:p>
    <w:p w:rsidR="001D297E" w:rsidRPr="00E5695C" w:rsidRDefault="00562839" w:rsidP="00E725FA">
      <w:pPr>
        <w:tabs>
          <w:tab w:val="left" w:pos="1470"/>
        </w:tabs>
        <w:ind w:firstLine="539"/>
        <w:jc w:val="both"/>
        <w:rPr>
          <w:sz w:val="26"/>
          <w:szCs w:val="26"/>
        </w:rPr>
      </w:pPr>
      <w:r w:rsidRPr="00E5695C">
        <w:rPr>
          <w:sz w:val="26"/>
          <w:szCs w:val="26"/>
        </w:rPr>
        <w:t xml:space="preserve">- организацию питания </w:t>
      </w:r>
      <w:r w:rsidR="004D7EC5" w:rsidRPr="00E5695C">
        <w:rPr>
          <w:sz w:val="26"/>
          <w:szCs w:val="26"/>
        </w:rPr>
        <w:t>обучающи</w:t>
      </w:r>
      <w:r w:rsidRPr="00E5695C">
        <w:rPr>
          <w:sz w:val="26"/>
          <w:szCs w:val="26"/>
        </w:rPr>
        <w:t>хся</w:t>
      </w:r>
      <w:r w:rsidR="004D7EC5" w:rsidRPr="00E5695C">
        <w:rPr>
          <w:sz w:val="26"/>
          <w:szCs w:val="26"/>
        </w:rPr>
        <w:t xml:space="preserve"> с ограниченными возможностями, в том чи</w:t>
      </w:r>
      <w:r w:rsidR="005A4953" w:rsidRPr="00E5695C">
        <w:rPr>
          <w:sz w:val="26"/>
          <w:szCs w:val="26"/>
        </w:rPr>
        <w:t>с</w:t>
      </w:r>
      <w:r w:rsidR="004D7EC5" w:rsidRPr="00E5695C">
        <w:rPr>
          <w:sz w:val="26"/>
          <w:szCs w:val="26"/>
        </w:rPr>
        <w:t>ле дет</w:t>
      </w:r>
      <w:r w:rsidRPr="00E5695C">
        <w:rPr>
          <w:sz w:val="26"/>
          <w:szCs w:val="26"/>
        </w:rPr>
        <w:t>ей</w:t>
      </w:r>
      <w:r w:rsidR="004D7EC5" w:rsidRPr="00E5695C">
        <w:rPr>
          <w:sz w:val="26"/>
          <w:szCs w:val="26"/>
        </w:rPr>
        <w:t>-инвалид</w:t>
      </w:r>
      <w:r w:rsidRPr="00E5695C">
        <w:rPr>
          <w:sz w:val="26"/>
          <w:szCs w:val="26"/>
        </w:rPr>
        <w:t>ов – 165 человек</w:t>
      </w:r>
      <w:r w:rsidR="004D7EC5" w:rsidRPr="00E5695C">
        <w:rPr>
          <w:sz w:val="26"/>
          <w:szCs w:val="26"/>
        </w:rPr>
        <w:t>,</w:t>
      </w:r>
      <w:r w:rsidR="002344E9" w:rsidRPr="00E5695C">
        <w:rPr>
          <w:sz w:val="26"/>
          <w:szCs w:val="26"/>
        </w:rPr>
        <w:t xml:space="preserve"> а также на приобретение канцелярских товаров, медикаментов, дератизационные работы, лабораторные анализы воды обучение профессиональной гигиенической подготовке и аттестацию работников летних лагерей и т.д.</w:t>
      </w:r>
      <w:r w:rsidR="00F80E8B" w:rsidRPr="00E5695C">
        <w:rPr>
          <w:sz w:val="26"/>
          <w:szCs w:val="26"/>
        </w:rPr>
        <w:t xml:space="preserve"> </w:t>
      </w:r>
      <w:r w:rsidR="006079C8" w:rsidRPr="00E5695C">
        <w:rPr>
          <w:sz w:val="26"/>
          <w:szCs w:val="26"/>
        </w:rPr>
        <w:t xml:space="preserve"> </w:t>
      </w:r>
    </w:p>
    <w:p w:rsidR="001D297E" w:rsidRPr="00E5695C" w:rsidRDefault="001D297E" w:rsidP="006273FF">
      <w:pPr>
        <w:tabs>
          <w:tab w:val="left" w:pos="1470"/>
        </w:tabs>
        <w:spacing w:line="276" w:lineRule="auto"/>
        <w:ind w:firstLine="540"/>
        <w:jc w:val="both"/>
        <w:rPr>
          <w:sz w:val="26"/>
          <w:szCs w:val="26"/>
        </w:rPr>
      </w:pPr>
    </w:p>
    <w:p w:rsidR="00997213" w:rsidRPr="00E5695C" w:rsidRDefault="001D297E" w:rsidP="00810486">
      <w:pPr>
        <w:ind w:firstLine="539"/>
        <w:jc w:val="both"/>
        <w:rPr>
          <w:sz w:val="26"/>
          <w:szCs w:val="26"/>
        </w:rPr>
      </w:pPr>
      <w:r w:rsidRPr="00E5695C">
        <w:rPr>
          <w:sz w:val="26"/>
          <w:szCs w:val="26"/>
        </w:rPr>
        <w:t>2.1.</w:t>
      </w:r>
      <w:r w:rsidR="00C953C5" w:rsidRPr="00E5695C">
        <w:rPr>
          <w:sz w:val="26"/>
          <w:szCs w:val="26"/>
        </w:rPr>
        <w:t>3</w:t>
      </w:r>
      <w:r w:rsidR="00002C14" w:rsidRPr="00E5695C">
        <w:rPr>
          <w:sz w:val="26"/>
          <w:szCs w:val="26"/>
        </w:rPr>
        <w:t xml:space="preserve">. </w:t>
      </w:r>
      <w:r w:rsidR="009D52E2" w:rsidRPr="00E5695C">
        <w:rPr>
          <w:sz w:val="26"/>
          <w:szCs w:val="26"/>
        </w:rPr>
        <w:t>В целях усовершенствования материально-технической базы образовательных учреждений, а именно: обновления школьной мебели, компьютерного, столового оборудования и инвентаря, оборудования для школьных библиотек, ремонта зданий и помещений</w:t>
      </w:r>
      <w:r w:rsidR="00D36058" w:rsidRPr="00E5695C">
        <w:rPr>
          <w:sz w:val="26"/>
          <w:szCs w:val="26"/>
        </w:rPr>
        <w:t xml:space="preserve"> образовательных учреждений</w:t>
      </w:r>
      <w:r w:rsidR="009D52E2" w:rsidRPr="00E5695C">
        <w:rPr>
          <w:sz w:val="26"/>
          <w:szCs w:val="26"/>
        </w:rPr>
        <w:t xml:space="preserve"> в городском округе реали</w:t>
      </w:r>
      <w:r w:rsidR="0093462B" w:rsidRPr="00E5695C">
        <w:rPr>
          <w:sz w:val="26"/>
          <w:szCs w:val="26"/>
        </w:rPr>
        <w:t>зуется</w:t>
      </w:r>
      <w:r w:rsidR="009D52E2" w:rsidRPr="00E5695C">
        <w:rPr>
          <w:sz w:val="26"/>
          <w:szCs w:val="26"/>
        </w:rPr>
        <w:t xml:space="preserve"> </w:t>
      </w:r>
      <w:r w:rsidRPr="00E5695C">
        <w:rPr>
          <w:sz w:val="26"/>
          <w:szCs w:val="26"/>
        </w:rPr>
        <w:t xml:space="preserve"> муниципальн</w:t>
      </w:r>
      <w:r w:rsidR="0093462B" w:rsidRPr="00E5695C">
        <w:rPr>
          <w:sz w:val="26"/>
          <w:szCs w:val="26"/>
        </w:rPr>
        <w:t>ая</w:t>
      </w:r>
      <w:r w:rsidRPr="00E5695C">
        <w:rPr>
          <w:sz w:val="26"/>
          <w:szCs w:val="26"/>
        </w:rPr>
        <w:t xml:space="preserve"> программ</w:t>
      </w:r>
      <w:r w:rsidR="0093462B" w:rsidRPr="00E5695C">
        <w:rPr>
          <w:sz w:val="26"/>
          <w:szCs w:val="26"/>
        </w:rPr>
        <w:t>а</w:t>
      </w:r>
      <w:r w:rsidRPr="00E5695C">
        <w:rPr>
          <w:sz w:val="26"/>
          <w:szCs w:val="26"/>
        </w:rPr>
        <w:t xml:space="preserve"> </w:t>
      </w:r>
      <w:r w:rsidRPr="00E5695C">
        <w:rPr>
          <w:b/>
          <w:bCs/>
          <w:sz w:val="26"/>
          <w:szCs w:val="26"/>
        </w:rPr>
        <w:t xml:space="preserve">«Совершенствование материально-технической базы образовательных учреждений на </w:t>
      </w:r>
      <w:r w:rsidR="00C953C5" w:rsidRPr="00E5695C">
        <w:rPr>
          <w:b/>
          <w:bCs/>
          <w:sz w:val="26"/>
          <w:szCs w:val="26"/>
        </w:rPr>
        <w:t>2017</w:t>
      </w:r>
      <w:r w:rsidRPr="00E5695C">
        <w:rPr>
          <w:b/>
          <w:bCs/>
          <w:sz w:val="26"/>
          <w:szCs w:val="26"/>
        </w:rPr>
        <w:t>-</w:t>
      </w:r>
      <w:r w:rsidR="00C953C5" w:rsidRPr="00E5695C">
        <w:rPr>
          <w:b/>
          <w:bCs/>
          <w:sz w:val="26"/>
          <w:szCs w:val="26"/>
        </w:rPr>
        <w:t>2019 годы</w:t>
      </w:r>
      <w:r w:rsidRPr="00E5695C">
        <w:rPr>
          <w:b/>
          <w:bCs/>
          <w:sz w:val="26"/>
          <w:szCs w:val="26"/>
        </w:rPr>
        <w:t>»</w:t>
      </w:r>
      <w:r w:rsidR="009D52E2" w:rsidRPr="00E5695C">
        <w:rPr>
          <w:b/>
          <w:bCs/>
          <w:sz w:val="26"/>
          <w:szCs w:val="26"/>
        </w:rPr>
        <w:t>,</w:t>
      </w:r>
      <w:r w:rsidRPr="00E5695C">
        <w:rPr>
          <w:b/>
          <w:bCs/>
          <w:sz w:val="26"/>
          <w:szCs w:val="26"/>
        </w:rPr>
        <w:t xml:space="preserve">  </w:t>
      </w:r>
      <w:r w:rsidR="00810486" w:rsidRPr="00E5695C">
        <w:rPr>
          <w:sz w:val="26"/>
          <w:szCs w:val="26"/>
        </w:rPr>
        <w:t>на</w:t>
      </w:r>
      <w:r w:rsidR="009D52E2" w:rsidRPr="00E5695C">
        <w:rPr>
          <w:sz w:val="26"/>
          <w:szCs w:val="26"/>
        </w:rPr>
        <w:t xml:space="preserve"> </w:t>
      </w:r>
      <w:r w:rsidR="0093462B" w:rsidRPr="00E5695C">
        <w:rPr>
          <w:sz w:val="26"/>
          <w:szCs w:val="26"/>
        </w:rPr>
        <w:t>выполнение мероприятий</w:t>
      </w:r>
      <w:r w:rsidR="009D52E2" w:rsidRPr="00E5695C">
        <w:rPr>
          <w:sz w:val="26"/>
          <w:szCs w:val="26"/>
        </w:rPr>
        <w:t xml:space="preserve"> которой в </w:t>
      </w:r>
      <w:r w:rsidR="00C953C5" w:rsidRPr="00E5695C">
        <w:rPr>
          <w:sz w:val="26"/>
          <w:szCs w:val="26"/>
        </w:rPr>
        <w:t>2017</w:t>
      </w:r>
      <w:r w:rsidR="00810486" w:rsidRPr="00E5695C">
        <w:rPr>
          <w:sz w:val="26"/>
          <w:szCs w:val="26"/>
        </w:rPr>
        <w:t xml:space="preserve"> год</w:t>
      </w:r>
      <w:r w:rsidR="009D52E2" w:rsidRPr="00E5695C">
        <w:rPr>
          <w:sz w:val="26"/>
          <w:szCs w:val="26"/>
        </w:rPr>
        <w:t>у</w:t>
      </w:r>
      <w:r w:rsidR="00810486" w:rsidRPr="00E5695C">
        <w:rPr>
          <w:sz w:val="26"/>
          <w:szCs w:val="26"/>
        </w:rPr>
        <w:t xml:space="preserve"> запланировано </w:t>
      </w:r>
      <w:r w:rsidR="00C83C18" w:rsidRPr="00E5695C">
        <w:rPr>
          <w:sz w:val="26"/>
          <w:szCs w:val="26"/>
        </w:rPr>
        <w:t>10799,3</w:t>
      </w:r>
      <w:r w:rsidR="00810486" w:rsidRPr="00E5695C">
        <w:rPr>
          <w:sz w:val="26"/>
          <w:szCs w:val="26"/>
        </w:rPr>
        <w:t xml:space="preserve"> тыс. руб.</w:t>
      </w:r>
      <w:r w:rsidR="008255F0" w:rsidRPr="00E5695C">
        <w:rPr>
          <w:sz w:val="26"/>
          <w:szCs w:val="26"/>
        </w:rPr>
        <w:t xml:space="preserve">, в том числе средства бюджета городского округа – </w:t>
      </w:r>
      <w:r w:rsidR="00C83C18" w:rsidRPr="00E5695C">
        <w:rPr>
          <w:sz w:val="26"/>
          <w:szCs w:val="26"/>
        </w:rPr>
        <w:t>5483,0</w:t>
      </w:r>
      <w:r w:rsidR="008255F0" w:rsidRPr="00E5695C">
        <w:rPr>
          <w:sz w:val="26"/>
          <w:szCs w:val="26"/>
        </w:rPr>
        <w:t xml:space="preserve"> тыс. руб., областного бюджета – 4044,9 тыс. руб., федерального бюджета – 1271,4 тыс. руб.</w:t>
      </w:r>
    </w:p>
    <w:p w:rsidR="008302C8" w:rsidRPr="00E5695C" w:rsidRDefault="0093462B" w:rsidP="00810486">
      <w:pPr>
        <w:ind w:firstLine="539"/>
        <w:jc w:val="both"/>
        <w:rPr>
          <w:sz w:val="26"/>
          <w:szCs w:val="26"/>
        </w:rPr>
      </w:pPr>
      <w:r w:rsidRPr="00E5695C">
        <w:rPr>
          <w:sz w:val="26"/>
          <w:szCs w:val="26"/>
        </w:rPr>
        <w:t>По итогам 2017 года выполнено</w:t>
      </w:r>
      <w:r w:rsidR="008302C8" w:rsidRPr="00E5695C">
        <w:rPr>
          <w:sz w:val="26"/>
          <w:szCs w:val="26"/>
        </w:rPr>
        <w:t>:</w:t>
      </w:r>
    </w:p>
    <w:p w:rsidR="004F7031" w:rsidRPr="00E5695C" w:rsidRDefault="004354F1" w:rsidP="00C83C18">
      <w:pPr>
        <w:tabs>
          <w:tab w:val="left" w:pos="1470"/>
        </w:tabs>
        <w:ind w:firstLine="539"/>
        <w:jc w:val="both"/>
        <w:rPr>
          <w:sz w:val="26"/>
          <w:szCs w:val="26"/>
        </w:rPr>
      </w:pPr>
      <w:r w:rsidRPr="00E5695C">
        <w:rPr>
          <w:sz w:val="26"/>
          <w:szCs w:val="26"/>
        </w:rPr>
        <w:t xml:space="preserve">- </w:t>
      </w:r>
      <w:r w:rsidR="00C83C18" w:rsidRPr="00E5695C">
        <w:rPr>
          <w:sz w:val="26"/>
          <w:szCs w:val="26"/>
        </w:rPr>
        <w:t xml:space="preserve">ремонт отопления </w:t>
      </w:r>
      <w:r w:rsidR="00A34831" w:rsidRPr="00E5695C">
        <w:rPr>
          <w:sz w:val="26"/>
          <w:szCs w:val="26"/>
        </w:rPr>
        <w:t xml:space="preserve">в </w:t>
      </w:r>
      <w:r w:rsidR="00C83C18" w:rsidRPr="00E5695C">
        <w:rPr>
          <w:sz w:val="26"/>
          <w:szCs w:val="26"/>
        </w:rPr>
        <w:t>19 образовательных учреждени</w:t>
      </w:r>
      <w:r w:rsidR="00A34831" w:rsidRPr="00E5695C">
        <w:rPr>
          <w:sz w:val="26"/>
          <w:szCs w:val="26"/>
        </w:rPr>
        <w:t>ях</w:t>
      </w:r>
      <w:r w:rsidR="00C83C18" w:rsidRPr="00E5695C">
        <w:rPr>
          <w:sz w:val="26"/>
          <w:szCs w:val="26"/>
        </w:rPr>
        <w:t xml:space="preserve"> – 941,2 тыс. руб.;</w:t>
      </w:r>
    </w:p>
    <w:p w:rsidR="00C83C18" w:rsidRPr="00E5695C" w:rsidRDefault="00C83C18" w:rsidP="00C83C18">
      <w:pPr>
        <w:tabs>
          <w:tab w:val="left" w:pos="1470"/>
        </w:tabs>
        <w:ind w:firstLine="539"/>
        <w:jc w:val="both"/>
        <w:rPr>
          <w:sz w:val="26"/>
          <w:szCs w:val="26"/>
        </w:rPr>
      </w:pPr>
      <w:r w:rsidRPr="00E5695C">
        <w:rPr>
          <w:sz w:val="26"/>
          <w:szCs w:val="26"/>
        </w:rPr>
        <w:t>- приобретение дверей для 4 образовательных учреждений – 115,0 тыс. руб.;</w:t>
      </w:r>
    </w:p>
    <w:p w:rsidR="00C83C18" w:rsidRPr="00E5695C" w:rsidRDefault="00C83C18" w:rsidP="00C83C18">
      <w:pPr>
        <w:tabs>
          <w:tab w:val="left" w:pos="1470"/>
        </w:tabs>
        <w:ind w:firstLine="539"/>
        <w:jc w:val="both"/>
        <w:rPr>
          <w:sz w:val="26"/>
          <w:szCs w:val="26"/>
        </w:rPr>
      </w:pPr>
      <w:r w:rsidRPr="00E5695C">
        <w:rPr>
          <w:sz w:val="26"/>
          <w:szCs w:val="26"/>
        </w:rPr>
        <w:t>- приобретение и замену оконных блоков в 15 образовательных учреждениях – 4178,1 тыс. руб., в том числе из средств областного бюджета 3727,0 тыс. руб.;</w:t>
      </w:r>
    </w:p>
    <w:p w:rsidR="00C83C18" w:rsidRPr="00E5695C" w:rsidRDefault="00C83C18" w:rsidP="00C83C18">
      <w:pPr>
        <w:tabs>
          <w:tab w:val="left" w:pos="1470"/>
        </w:tabs>
        <w:ind w:firstLine="539"/>
        <w:jc w:val="both"/>
        <w:rPr>
          <w:sz w:val="26"/>
          <w:szCs w:val="26"/>
        </w:rPr>
      </w:pPr>
      <w:r w:rsidRPr="00E5695C">
        <w:rPr>
          <w:sz w:val="26"/>
          <w:szCs w:val="26"/>
        </w:rPr>
        <w:t>- приобретение светильников и ремонт электроснабжения в 9 образовательных учреждениях – 327,1 тыс. руб.;</w:t>
      </w:r>
    </w:p>
    <w:p w:rsidR="00C83C18" w:rsidRPr="00E5695C" w:rsidRDefault="00C83C18" w:rsidP="00C83C18">
      <w:pPr>
        <w:tabs>
          <w:tab w:val="left" w:pos="1470"/>
        </w:tabs>
        <w:ind w:firstLine="539"/>
        <w:jc w:val="both"/>
        <w:rPr>
          <w:sz w:val="26"/>
          <w:szCs w:val="26"/>
        </w:rPr>
      </w:pPr>
      <w:r w:rsidRPr="00E5695C">
        <w:rPr>
          <w:sz w:val="26"/>
          <w:szCs w:val="26"/>
        </w:rPr>
        <w:t>- ремонт водопровода в 4 образовательных учреждениях – 236,7 тыс. руб.;</w:t>
      </w:r>
    </w:p>
    <w:p w:rsidR="00C83C18" w:rsidRPr="00E5695C" w:rsidRDefault="00C83C18" w:rsidP="00C83C18">
      <w:pPr>
        <w:tabs>
          <w:tab w:val="left" w:pos="1470"/>
        </w:tabs>
        <w:ind w:firstLine="539"/>
        <w:jc w:val="both"/>
        <w:rPr>
          <w:sz w:val="26"/>
          <w:szCs w:val="26"/>
        </w:rPr>
      </w:pPr>
      <w:r w:rsidRPr="00E5695C">
        <w:rPr>
          <w:sz w:val="26"/>
          <w:szCs w:val="26"/>
        </w:rPr>
        <w:t>- приобретение и установку вытяжек для 5 образовательных учреждений – 119,</w:t>
      </w:r>
      <w:r w:rsidR="006552FB" w:rsidRPr="00E5695C">
        <w:rPr>
          <w:sz w:val="26"/>
          <w:szCs w:val="26"/>
        </w:rPr>
        <w:t>4</w:t>
      </w:r>
      <w:r w:rsidR="0093462B" w:rsidRPr="00E5695C">
        <w:rPr>
          <w:sz w:val="26"/>
          <w:szCs w:val="26"/>
        </w:rPr>
        <w:t xml:space="preserve"> тыс. руб.</w:t>
      </w:r>
    </w:p>
    <w:p w:rsidR="004D2CDE" w:rsidRPr="00E5695C" w:rsidRDefault="00823774" w:rsidP="00C83C18">
      <w:pPr>
        <w:tabs>
          <w:tab w:val="left" w:pos="1470"/>
        </w:tabs>
        <w:ind w:firstLine="539"/>
        <w:jc w:val="both"/>
        <w:rPr>
          <w:sz w:val="26"/>
          <w:szCs w:val="26"/>
        </w:rPr>
      </w:pPr>
      <w:r w:rsidRPr="00E5695C">
        <w:rPr>
          <w:sz w:val="26"/>
          <w:szCs w:val="26"/>
        </w:rPr>
        <w:t>В рамках муниципальной программы выполнен капитальный ремонт спортивного зала</w:t>
      </w:r>
      <w:r w:rsidR="009D52E2" w:rsidRPr="00E5695C">
        <w:rPr>
          <w:sz w:val="26"/>
          <w:szCs w:val="26"/>
        </w:rPr>
        <w:t xml:space="preserve">, </w:t>
      </w:r>
      <w:r w:rsidRPr="00E5695C">
        <w:rPr>
          <w:sz w:val="26"/>
          <w:szCs w:val="26"/>
        </w:rPr>
        <w:t>приобретено спортивное оборудование и спортивный инвентарь для МКОУ «Безымянская СШ» на 1669,3 тыс. руб., в том числе из средств федерального бюджета – 1271,4 тыс. руб., областного бюджета – 317,9 тыс. руб.</w:t>
      </w:r>
      <w:r w:rsidR="004D2CDE" w:rsidRPr="00E5695C">
        <w:rPr>
          <w:sz w:val="26"/>
          <w:szCs w:val="26"/>
        </w:rPr>
        <w:t xml:space="preserve"> В МКОУ ДО «ДЮСШ №1» выполнен ремонт</w:t>
      </w:r>
      <w:r w:rsidR="009D52E2" w:rsidRPr="00E5695C">
        <w:rPr>
          <w:sz w:val="26"/>
          <w:szCs w:val="26"/>
        </w:rPr>
        <w:t xml:space="preserve"> и </w:t>
      </w:r>
      <w:r w:rsidR="004D2CDE" w:rsidRPr="00E5695C">
        <w:rPr>
          <w:sz w:val="26"/>
          <w:szCs w:val="26"/>
        </w:rPr>
        <w:t>освещение входной группы, помещений под санузлы на сумму 1611,4 тыс. руб.</w:t>
      </w:r>
    </w:p>
    <w:p w:rsidR="00823774" w:rsidRPr="00E5695C" w:rsidRDefault="00A34831" w:rsidP="00C83C18">
      <w:pPr>
        <w:tabs>
          <w:tab w:val="left" w:pos="1470"/>
        </w:tabs>
        <w:ind w:firstLine="539"/>
        <w:jc w:val="both"/>
        <w:rPr>
          <w:sz w:val="26"/>
          <w:szCs w:val="26"/>
        </w:rPr>
      </w:pPr>
      <w:r w:rsidRPr="00E5695C">
        <w:rPr>
          <w:sz w:val="26"/>
          <w:szCs w:val="26"/>
        </w:rPr>
        <w:t>Так</w:t>
      </w:r>
      <w:r w:rsidR="004D2CDE" w:rsidRPr="00E5695C">
        <w:rPr>
          <w:sz w:val="26"/>
          <w:szCs w:val="26"/>
        </w:rPr>
        <w:t>же выполнены ремонт библиотеки в МКОУ «СШ №2»</w:t>
      </w:r>
      <w:r w:rsidR="006552FB" w:rsidRPr="00E5695C">
        <w:rPr>
          <w:sz w:val="26"/>
          <w:szCs w:val="26"/>
        </w:rPr>
        <w:t xml:space="preserve">, капитальный ремонт кровли МКОУ «СШ №9», ремонт туалетов 3 этажа в МКОУ «Карагическая СШ», ремонт пола 1 этажа МКОУ «Плотниковская СШ», ремонт фасада, помещения пищеблока в МКОУ «Реконструкторская СШ», ремонт помещений в 2-х филиалах МБДОУ «Детский сад «Лукоморье», ремонт ограждения МКОУ ДО </w:t>
      </w:r>
      <w:r w:rsidR="006552FB" w:rsidRPr="00E5695C">
        <w:rPr>
          <w:sz w:val="26"/>
          <w:szCs w:val="26"/>
        </w:rPr>
        <w:lastRenderedPageBreak/>
        <w:t xml:space="preserve">«СДЮТиЭ» на общую сумму 805,2 тыс. руб. Приобретены радиаторы для МКОУ «СШ №3», мебель для 1 класса МКОУ «Сидорской СШ», линолеум, материалы для изготовления вытяжной системы в МКОУ «Троицкая СШ», </w:t>
      </w:r>
      <w:r w:rsidR="00CC04A0" w:rsidRPr="00E5695C">
        <w:rPr>
          <w:sz w:val="26"/>
          <w:szCs w:val="26"/>
        </w:rPr>
        <w:t xml:space="preserve"> электроплиты для МКОУ «Старосельская ОШ», холодильник в МКОУ «Секачевская ОШ», произведен монтаж ограждающих конструкций в спортзале МКОУ «Отрадненская СШ» на общую сумму 328,1 тыс. руб.</w:t>
      </w:r>
    </w:p>
    <w:p w:rsidR="0093462B" w:rsidRPr="00E5695C" w:rsidRDefault="0093462B" w:rsidP="00C83C18">
      <w:pPr>
        <w:tabs>
          <w:tab w:val="left" w:pos="1470"/>
        </w:tabs>
        <w:ind w:firstLine="539"/>
        <w:jc w:val="both"/>
        <w:rPr>
          <w:sz w:val="26"/>
          <w:szCs w:val="26"/>
        </w:rPr>
      </w:pPr>
      <w:r w:rsidRPr="00E5695C">
        <w:rPr>
          <w:sz w:val="26"/>
          <w:szCs w:val="26"/>
        </w:rPr>
        <w:t>На реализацию мероприятий программы в 2017 году направлено 10331,5 тыс. руб., в том числе: средства бюджета городского округа – 5015,2 тыс. руб., областного бюджета – 4044,9 тыс. руб., федерального бюджета – 1271,4 тыс. руб.</w:t>
      </w:r>
    </w:p>
    <w:p w:rsidR="004F7031" w:rsidRPr="00E5695C" w:rsidRDefault="004F7031" w:rsidP="008A33DA">
      <w:pPr>
        <w:tabs>
          <w:tab w:val="left" w:pos="1470"/>
        </w:tabs>
        <w:ind w:firstLine="539"/>
        <w:jc w:val="both"/>
        <w:rPr>
          <w:sz w:val="26"/>
          <w:szCs w:val="26"/>
        </w:rPr>
      </w:pPr>
    </w:p>
    <w:p w:rsidR="00BF731A" w:rsidRPr="00E5695C" w:rsidRDefault="00BF731A" w:rsidP="00BF731A">
      <w:pPr>
        <w:tabs>
          <w:tab w:val="left" w:pos="1470"/>
        </w:tabs>
        <w:ind w:firstLine="539"/>
        <w:jc w:val="both"/>
        <w:rPr>
          <w:sz w:val="26"/>
          <w:szCs w:val="26"/>
        </w:rPr>
      </w:pPr>
      <w:r w:rsidRPr="00E5695C">
        <w:rPr>
          <w:sz w:val="26"/>
          <w:szCs w:val="26"/>
        </w:rPr>
        <w:t>2.1.</w:t>
      </w:r>
      <w:r w:rsidR="004814DF" w:rsidRPr="00E5695C">
        <w:rPr>
          <w:sz w:val="26"/>
          <w:szCs w:val="26"/>
        </w:rPr>
        <w:t>4</w:t>
      </w:r>
      <w:r w:rsidRPr="00E5695C">
        <w:rPr>
          <w:sz w:val="26"/>
          <w:szCs w:val="26"/>
        </w:rPr>
        <w:t xml:space="preserve">. </w:t>
      </w:r>
      <w:r w:rsidR="0093462B" w:rsidRPr="00E5695C">
        <w:rPr>
          <w:sz w:val="26"/>
          <w:szCs w:val="26"/>
        </w:rPr>
        <w:t xml:space="preserve">Основной целью муниципальной программы </w:t>
      </w:r>
      <w:r w:rsidR="0093462B" w:rsidRPr="00E5695C">
        <w:rPr>
          <w:b/>
          <w:sz w:val="26"/>
          <w:szCs w:val="26"/>
        </w:rPr>
        <w:t>«Укрепление и развитие материально – технической базы учреждений культуры городского округа город Михайловка на 2015-2017 годы»</w:t>
      </w:r>
      <w:r w:rsidR="0093462B" w:rsidRPr="00E5695C">
        <w:rPr>
          <w:sz w:val="26"/>
          <w:szCs w:val="26"/>
        </w:rPr>
        <w:t xml:space="preserve"> является </w:t>
      </w:r>
      <w:r w:rsidR="00C3667E" w:rsidRPr="00E5695C">
        <w:rPr>
          <w:sz w:val="26"/>
          <w:szCs w:val="26"/>
        </w:rPr>
        <w:t>содействи</w:t>
      </w:r>
      <w:r w:rsidR="0093462B" w:rsidRPr="00E5695C">
        <w:rPr>
          <w:sz w:val="26"/>
          <w:szCs w:val="26"/>
        </w:rPr>
        <w:t>е</w:t>
      </w:r>
      <w:r w:rsidR="00C3667E" w:rsidRPr="00E5695C">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E5695C">
        <w:rPr>
          <w:sz w:val="26"/>
          <w:szCs w:val="26"/>
        </w:rPr>
        <w:t>е</w:t>
      </w:r>
      <w:r w:rsidR="00C3667E" w:rsidRPr="00E5695C">
        <w:rPr>
          <w:sz w:val="26"/>
          <w:szCs w:val="26"/>
        </w:rPr>
        <w:t xml:space="preserve"> качества муниципальных услуг, оказываемых населению в городском округе</w:t>
      </w:r>
      <w:r w:rsidR="00C3667E" w:rsidRPr="00E5695C">
        <w:rPr>
          <w:b/>
          <w:sz w:val="26"/>
          <w:szCs w:val="26"/>
        </w:rPr>
        <w:t xml:space="preserve">, </w:t>
      </w:r>
      <w:r w:rsidR="00C3667E" w:rsidRPr="00E5695C">
        <w:rPr>
          <w:sz w:val="26"/>
          <w:szCs w:val="26"/>
        </w:rPr>
        <w:t>на реализацию которой</w:t>
      </w:r>
      <w:r w:rsidRPr="00E5695C">
        <w:rPr>
          <w:sz w:val="26"/>
          <w:szCs w:val="26"/>
        </w:rPr>
        <w:t xml:space="preserve"> </w:t>
      </w:r>
      <w:r w:rsidR="0093462B" w:rsidRPr="00E5695C">
        <w:rPr>
          <w:sz w:val="26"/>
          <w:szCs w:val="26"/>
        </w:rPr>
        <w:t xml:space="preserve">в </w:t>
      </w:r>
      <w:r w:rsidR="004814DF" w:rsidRPr="00E5695C">
        <w:rPr>
          <w:sz w:val="26"/>
          <w:szCs w:val="26"/>
        </w:rPr>
        <w:t>2017</w:t>
      </w:r>
      <w:r w:rsidRPr="00E5695C">
        <w:rPr>
          <w:sz w:val="26"/>
          <w:szCs w:val="26"/>
        </w:rPr>
        <w:t xml:space="preserve"> год</w:t>
      </w:r>
      <w:r w:rsidR="0093462B" w:rsidRPr="00E5695C">
        <w:rPr>
          <w:sz w:val="26"/>
          <w:szCs w:val="26"/>
        </w:rPr>
        <w:t>у предусмотрено</w:t>
      </w:r>
      <w:r w:rsidRPr="00E5695C">
        <w:rPr>
          <w:sz w:val="26"/>
          <w:szCs w:val="26"/>
        </w:rPr>
        <w:t xml:space="preserve"> </w:t>
      </w:r>
      <w:r w:rsidR="00B334E1" w:rsidRPr="00E5695C">
        <w:rPr>
          <w:sz w:val="26"/>
          <w:szCs w:val="26"/>
        </w:rPr>
        <w:t>3444,0</w:t>
      </w:r>
      <w:r w:rsidRPr="00E5695C">
        <w:rPr>
          <w:sz w:val="26"/>
          <w:szCs w:val="26"/>
        </w:rPr>
        <w:t xml:space="preserve"> тыс.</w:t>
      </w:r>
      <w:r w:rsidR="004814DF" w:rsidRPr="00E5695C">
        <w:rPr>
          <w:sz w:val="26"/>
          <w:szCs w:val="26"/>
        </w:rPr>
        <w:t xml:space="preserve"> </w:t>
      </w:r>
      <w:r w:rsidRPr="00E5695C">
        <w:rPr>
          <w:sz w:val="26"/>
          <w:szCs w:val="26"/>
        </w:rPr>
        <w:t>руб.</w:t>
      </w:r>
      <w:r w:rsidR="00B334E1" w:rsidRPr="00E5695C">
        <w:rPr>
          <w:sz w:val="26"/>
          <w:szCs w:val="26"/>
        </w:rPr>
        <w:t>, в том числе средства бюджета городского округа – 1527,6 тыс. руб., внебюджетные средства – 1916,4 тыс. руб.</w:t>
      </w:r>
    </w:p>
    <w:p w:rsidR="001D297E" w:rsidRPr="00E5695C" w:rsidRDefault="00B334E1" w:rsidP="003D419A">
      <w:pPr>
        <w:tabs>
          <w:tab w:val="left" w:pos="1470"/>
        </w:tabs>
        <w:ind w:firstLine="539"/>
        <w:jc w:val="both"/>
        <w:rPr>
          <w:sz w:val="26"/>
          <w:szCs w:val="26"/>
        </w:rPr>
      </w:pPr>
      <w:r w:rsidRPr="00E5695C">
        <w:rPr>
          <w:sz w:val="26"/>
          <w:szCs w:val="26"/>
        </w:rPr>
        <w:t>В</w:t>
      </w:r>
      <w:r w:rsidR="005D5C9E" w:rsidRPr="00E5695C">
        <w:rPr>
          <w:sz w:val="26"/>
          <w:szCs w:val="26"/>
        </w:rPr>
        <w:t xml:space="preserve"> 2017 год</w:t>
      </w:r>
      <w:r w:rsidRPr="00E5695C">
        <w:rPr>
          <w:sz w:val="26"/>
          <w:szCs w:val="26"/>
        </w:rPr>
        <w:t>у</w:t>
      </w:r>
      <w:r w:rsidR="005D5C9E" w:rsidRPr="00E5695C">
        <w:rPr>
          <w:sz w:val="26"/>
          <w:szCs w:val="26"/>
        </w:rPr>
        <w:t xml:space="preserve"> </w:t>
      </w:r>
      <w:r w:rsidR="00DF6229" w:rsidRPr="00E5695C">
        <w:rPr>
          <w:sz w:val="26"/>
          <w:szCs w:val="26"/>
        </w:rPr>
        <w:t xml:space="preserve"> </w:t>
      </w:r>
      <w:r w:rsidR="00351528" w:rsidRPr="00E5695C">
        <w:rPr>
          <w:sz w:val="26"/>
          <w:szCs w:val="26"/>
        </w:rPr>
        <w:t xml:space="preserve">за счет средств </w:t>
      </w:r>
      <w:r w:rsidR="00A046DA" w:rsidRPr="00E5695C">
        <w:rPr>
          <w:sz w:val="26"/>
          <w:szCs w:val="26"/>
        </w:rPr>
        <w:t>бюджета городского округа</w:t>
      </w:r>
      <w:r w:rsidR="00351528" w:rsidRPr="00E5695C">
        <w:rPr>
          <w:sz w:val="26"/>
          <w:szCs w:val="26"/>
        </w:rPr>
        <w:t xml:space="preserve"> в</w:t>
      </w:r>
      <w:r w:rsidR="007D25F6" w:rsidRPr="00E5695C">
        <w:rPr>
          <w:sz w:val="26"/>
          <w:szCs w:val="26"/>
        </w:rPr>
        <w:t xml:space="preserve"> Моховском СК произведен</w:t>
      </w:r>
      <w:r w:rsidR="00351528" w:rsidRPr="00E5695C">
        <w:rPr>
          <w:sz w:val="26"/>
          <w:szCs w:val="26"/>
        </w:rPr>
        <w:t xml:space="preserve"> </w:t>
      </w:r>
      <w:r w:rsidR="00A046DA" w:rsidRPr="00E5695C">
        <w:rPr>
          <w:sz w:val="26"/>
          <w:szCs w:val="26"/>
        </w:rPr>
        <w:t xml:space="preserve">ремонт кровли, системы отопления, теплоснабжения, помещения под газовую котельную, отмостки цоколя здания </w:t>
      </w:r>
      <w:r w:rsidR="007D25F6" w:rsidRPr="00E5695C">
        <w:rPr>
          <w:sz w:val="26"/>
          <w:szCs w:val="26"/>
        </w:rPr>
        <w:t>на общую сумму 642,3 тыс. руб.</w:t>
      </w:r>
    </w:p>
    <w:p w:rsidR="00A046DA" w:rsidRPr="00E5695C" w:rsidRDefault="00A046DA" w:rsidP="003D419A">
      <w:pPr>
        <w:tabs>
          <w:tab w:val="left" w:pos="1470"/>
        </w:tabs>
        <w:ind w:firstLine="539"/>
        <w:jc w:val="both"/>
        <w:rPr>
          <w:sz w:val="26"/>
          <w:szCs w:val="26"/>
        </w:rPr>
      </w:pPr>
      <w:r w:rsidRPr="00E5695C">
        <w:rPr>
          <w:sz w:val="26"/>
          <w:szCs w:val="26"/>
        </w:rPr>
        <w:t>Также выполнен ремонт потолка Рогожинского СК, ремонт кровли перехода Троицкого СДК, ремонт кровли Карагичевского СДК, приобретено звуковое и световое для Субботинского СК, Раковского СДК</w:t>
      </w:r>
      <w:r w:rsidR="007D25F6" w:rsidRPr="00E5695C">
        <w:rPr>
          <w:sz w:val="26"/>
          <w:szCs w:val="26"/>
        </w:rPr>
        <w:t xml:space="preserve"> на сумму 513,7 тыс. руб.</w:t>
      </w:r>
    </w:p>
    <w:p w:rsidR="00A046DA" w:rsidRPr="00E5695C" w:rsidRDefault="00351528" w:rsidP="003D419A">
      <w:pPr>
        <w:tabs>
          <w:tab w:val="left" w:pos="1470"/>
        </w:tabs>
        <w:ind w:firstLine="539"/>
        <w:jc w:val="both"/>
        <w:rPr>
          <w:sz w:val="26"/>
          <w:szCs w:val="26"/>
        </w:rPr>
      </w:pPr>
      <w:r w:rsidRPr="00E5695C">
        <w:rPr>
          <w:sz w:val="26"/>
          <w:szCs w:val="26"/>
        </w:rPr>
        <w:t>За счет в</w:t>
      </w:r>
      <w:r w:rsidR="00A046DA" w:rsidRPr="00E5695C">
        <w:rPr>
          <w:sz w:val="26"/>
          <w:szCs w:val="26"/>
        </w:rPr>
        <w:t>небюджетны</w:t>
      </w:r>
      <w:r w:rsidRPr="00E5695C">
        <w:rPr>
          <w:sz w:val="26"/>
          <w:szCs w:val="26"/>
        </w:rPr>
        <w:t>х</w:t>
      </w:r>
      <w:r w:rsidR="00A046DA" w:rsidRPr="00E5695C">
        <w:rPr>
          <w:sz w:val="26"/>
          <w:szCs w:val="26"/>
        </w:rPr>
        <w:t xml:space="preserve"> средств</w:t>
      </w:r>
      <w:r w:rsidRPr="00E5695C">
        <w:rPr>
          <w:sz w:val="26"/>
          <w:szCs w:val="26"/>
        </w:rPr>
        <w:t xml:space="preserve">, </w:t>
      </w:r>
      <w:r w:rsidR="00A046DA" w:rsidRPr="00E5695C">
        <w:rPr>
          <w:sz w:val="26"/>
          <w:szCs w:val="26"/>
        </w:rPr>
        <w:t>предусмотренны</w:t>
      </w:r>
      <w:r w:rsidR="004E036C" w:rsidRPr="00E5695C">
        <w:rPr>
          <w:sz w:val="26"/>
          <w:szCs w:val="26"/>
        </w:rPr>
        <w:t>е</w:t>
      </w:r>
      <w:r w:rsidR="00A046DA" w:rsidRPr="00E5695C">
        <w:rPr>
          <w:sz w:val="26"/>
          <w:szCs w:val="26"/>
        </w:rPr>
        <w:t xml:space="preserve"> муниципальной программой,</w:t>
      </w:r>
      <w:r w:rsidR="004E036C" w:rsidRPr="00E5695C">
        <w:rPr>
          <w:sz w:val="26"/>
          <w:szCs w:val="26"/>
        </w:rPr>
        <w:t xml:space="preserve"> </w:t>
      </w:r>
      <w:r w:rsidRPr="00E5695C">
        <w:rPr>
          <w:sz w:val="26"/>
          <w:szCs w:val="26"/>
        </w:rPr>
        <w:t xml:space="preserve">выполнен </w:t>
      </w:r>
      <w:r w:rsidR="00A046DA" w:rsidRPr="00E5695C">
        <w:rPr>
          <w:sz w:val="26"/>
          <w:szCs w:val="26"/>
        </w:rPr>
        <w:t>капитальный ремонт фасада МБУ «ГДК», ремонт этнокультурного центра «Вольница», приобретен</w:t>
      </w:r>
      <w:r w:rsidR="004E036C" w:rsidRPr="00E5695C">
        <w:rPr>
          <w:sz w:val="26"/>
          <w:szCs w:val="26"/>
        </w:rPr>
        <w:t>ие</w:t>
      </w:r>
      <w:r w:rsidR="00A046DA" w:rsidRPr="00E5695C">
        <w:rPr>
          <w:sz w:val="26"/>
          <w:szCs w:val="26"/>
        </w:rPr>
        <w:t xml:space="preserve"> материал</w:t>
      </w:r>
      <w:r w:rsidR="004E036C" w:rsidRPr="00E5695C">
        <w:rPr>
          <w:sz w:val="26"/>
          <w:szCs w:val="26"/>
        </w:rPr>
        <w:t>ов</w:t>
      </w:r>
      <w:r w:rsidR="00A046DA" w:rsidRPr="00E5695C">
        <w:rPr>
          <w:sz w:val="26"/>
          <w:szCs w:val="26"/>
        </w:rPr>
        <w:t xml:space="preserve"> и произведен</w:t>
      </w:r>
      <w:r w:rsidR="004E036C" w:rsidRPr="00E5695C">
        <w:rPr>
          <w:sz w:val="26"/>
          <w:szCs w:val="26"/>
        </w:rPr>
        <w:t>ие</w:t>
      </w:r>
      <w:r w:rsidR="00A046DA" w:rsidRPr="00E5695C">
        <w:rPr>
          <w:sz w:val="26"/>
          <w:szCs w:val="26"/>
        </w:rPr>
        <w:t xml:space="preserve"> ремонт</w:t>
      </w:r>
      <w:r w:rsidR="004E036C" w:rsidRPr="00E5695C">
        <w:rPr>
          <w:sz w:val="26"/>
          <w:szCs w:val="26"/>
        </w:rPr>
        <w:t>а</w:t>
      </w:r>
      <w:r w:rsidR="00A046DA" w:rsidRPr="00E5695C">
        <w:rPr>
          <w:sz w:val="26"/>
          <w:szCs w:val="26"/>
        </w:rPr>
        <w:t xml:space="preserve"> помещений</w:t>
      </w:r>
      <w:r w:rsidR="00EE3470" w:rsidRPr="00E5695C">
        <w:rPr>
          <w:sz w:val="26"/>
          <w:szCs w:val="26"/>
        </w:rPr>
        <w:t>, кровли здания МБУ ДО «ДШИ №1», ремонт</w:t>
      </w:r>
      <w:r w:rsidR="004E036C" w:rsidRPr="00E5695C">
        <w:rPr>
          <w:sz w:val="26"/>
          <w:szCs w:val="26"/>
        </w:rPr>
        <w:t xml:space="preserve"> кровли</w:t>
      </w:r>
      <w:r w:rsidR="00EE3470" w:rsidRPr="00E5695C">
        <w:rPr>
          <w:sz w:val="26"/>
          <w:szCs w:val="26"/>
        </w:rPr>
        <w:t xml:space="preserve"> МБУ ДО «ДШИ №2»</w:t>
      </w:r>
      <w:r w:rsidRPr="00E5695C">
        <w:rPr>
          <w:sz w:val="26"/>
          <w:szCs w:val="26"/>
        </w:rPr>
        <w:t xml:space="preserve"> на общую сумму 1886,2 тыс. руб. </w:t>
      </w:r>
      <w:r w:rsidR="00E65DBE" w:rsidRPr="00E5695C">
        <w:rPr>
          <w:sz w:val="26"/>
          <w:szCs w:val="26"/>
        </w:rPr>
        <w:t xml:space="preserve"> </w:t>
      </w:r>
    </w:p>
    <w:p w:rsidR="004E036C" w:rsidRPr="00E5695C" w:rsidRDefault="004E036C" w:rsidP="003D419A">
      <w:pPr>
        <w:tabs>
          <w:tab w:val="left" w:pos="1470"/>
        </w:tabs>
        <w:ind w:firstLine="539"/>
        <w:jc w:val="both"/>
        <w:rPr>
          <w:sz w:val="26"/>
          <w:szCs w:val="26"/>
        </w:rPr>
      </w:pPr>
    </w:p>
    <w:p w:rsidR="001D297E" w:rsidRPr="00E5695C" w:rsidRDefault="001D297E" w:rsidP="00604480">
      <w:pPr>
        <w:tabs>
          <w:tab w:val="left" w:pos="1470"/>
        </w:tabs>
        <w:ind w:firstLine="539"/>
        <w:jc w:val="both"/>
        <w:rPr>
          <w:sz w:val="26"/>
          <w:szCs w:val="26"/>
        </w:rPr>
      </w:pPr>
      <w:r w:rsidRPr="00E5695C">
        <w:rPr>
          <w:sz w:val="26"/>
          <w:szCs w:val="26"/>
        </w:rPr>
        <w:t>2.1.</w:t>
      </w:r>
      <w:r w:rsidR="004814DF" w:rsidRPr="00E5695C">
        <w:rPr>
          <w:sz w:val="26"/>
          <w:szCs w:val="26"/>
        </w:rPr>
        <w:t>5</w:t>
      </w:r>
      <w:r w:rsidRPr="00E5695C">
        <w:rPr>
          <w:sz w:val="26"/>
          <w:szCs w:val="26"/>
        </w:rPr>
        <w:t>. В бюджете городского округа на реализацию муниципальной программы</w:t>
      </w:r>
      <w:r w:rsidRPr="00E5695C">
        <w:rPr>
          <w:b/>
          <w:bCs/>
          <w:sz w:val="26"/>
          <w:szCs w:val="26"/>
        </w:rPr>
        <w:t xml:space="preserve"> «Молодой семье – доступное жильё» в городском округе город Михайловка на </w:t>
      </w:r>
      <w:r w:rsidR="004814DF" w:rsidRPr="00E5695C">
        <w:rPr>
          <w:b/>
          <w:bCs/>
          <w:sz w:val="26"/>
          <w:szCs w:val="26"/>
        </w:rPr>
        <w:t>2017-2019</w:t>
      </w:r>
      <w:r w:rsidRPr="00E5695C">
        <w:rPr>
          <w:b/>
          <w:bCs/>
          <w:sz w:val="26"/>
          <w:szCs w:val="26"/>
        </w:rPr>
        <w:t xml:space="preserve"> годы</w:t>
      </w:r>
      <w:r w:rsidRPr="00E5695C">
        <w:rPr>
          <w:sz w:val="26"/>
          <w:szCs w:val="26"/>
        </w:rPr>
        <w:t xml:space="preserve"> </w:t>
      </w:r>
      <w:r w:rsidR="00826D10" w:rsidRPr="00E5695C">
        <w:rPr>
          <w:sz w:val="26"/>
          <w:szCs w:val="26"/>
        </w:rPr>
        <w:t>в</w:t>
      </w:r>
      <w:r w:rsidRPr="00E5695C">
        <w:rPr>
          <w:sz w:val="26"/>
          <w:szCs w:val="26"/>
        </w:rPr>
        <w:t xml:space="preserve"> </w:t>
      </w:r>
      <w:r w:rsidR="004814DF" w:rsidRPr="00E5695C">
        <w:rPr>
          <w:sz w:val="26"/>
          <w:szCs w:val="26"/>
        </w:rPr>
        <w:t>2017</w:t>
      </w:r>
      <w:r w:rsidRPr="00E5695C">
        <w:rPr>
          <w:sz w:val="26"/>
          <w:szCs w:val="26"/>
        </w:rPr>
        <w:t xml:space="preserve"> год</w:t>
      </w:r>
      <w:r w:rsidR="00826D10" w:rsidRPr="00E5695C">
        <w:rPr>
          <w:sz w:val="26"/>
          <w:szCs w:val="26"/>
        </w:rPr>
        <w:t>у</w:t>
      </w:r>
      <w:r w:rsidRPr="00E5695C">
        <w:rPr>
          <w:sz w:val="26"/>
          <w:szCs w:val="26"/>
        </w:rPr>
        <w:t xml:space="preserve"> предусмотрено </w:t>
      </w:r>
      <w:r w:rsidR="0055766B" w:rsidRPr="00E5695C">
        <w:rPr>
          <w:sz w:val="26"/>
          <w:szCs w:val="26"/>
        </w:rPr>
        <w:t>13887,5</w:t>
      </w:r>
      <w:r w:rsidRPr="00E5695C">
        <w:rPr>
          <w:sz w:val="26"/>
          <w:szCs w:val="26"/>
        </w:rPr>
        <w:t xml:space="preserve"> тыс. руб.</w:t>
      </w:r>
      <w:r w:rsidR="00EB6A21" w:rsidRPr="00E5695C">
        <w:rPr>
          <w:sz w:val="26"/>
          <w:szCs w:val="26"/>
        </w:rPr>
        <w:t xml:space="preserve">, в том числе </w:t>
      </w:r>
      <w:r w:rsidR="004943A8" w:rsidRPr="00E5695C">
        <w:rPr>
          <w:sz w:val="26"/>
          <w:szCs w:val="26"/>
        </w:rPr>
        <w:t xml:space="preserve">бюджет городского округа – </w:t>
      </w:r>
      <w:r w:rsidR="0055766B" w:rsidRPr="00E5695C">
        <w:rPr>
          <w:sz w:val="26"/>
          <w:szCs w:val="26"/>
        </w:rPr>
        <w:t>4460,4</w:t>
      </w:r>
      <w:r w:rsidR="004943A8" w:rsidRPr="00E5695C">
        <w:rPr>
          <w:sz w:val="26"/>
          <w:szCs w:val="26"/>
        </w:rPr>
        <w:t xml:space="preserve"> тыс. руб., областной бюджет – </w:t>
      </w:r>
      <w:r w:rsidR="0055766B" w:rsidRPr="00E5695C">
        <w:rPr>
          <w:sz w:val="26"/>
          <w:szCs w:val="26"/>
        </w:rPr>
        <w:t>5625,2</w:t>
      </w:r>
      <w:r w:rsidR="004943A8" w:rsidRPr="00E5695C">
        <w:rPr>
          <w:sz w:val="26"/>
          <w:szCs w:val="26"/>
        </w:rPr>
        <w:t xml:space="preserve"> тыс. руб., федеральный бюджет – </w:t>
      </w:r>
      <w:r w:rsidR="0055766B" w:rsidRPr="00E5695C">
        <w:rPr>
          <w:sz w:val="26"/>
          <w:szCs w:val="26"/>
        </w:rPr>
        <w:t>3801,9</w:t>
      </w:r>
      <w:r w:rsidR="004943A8" w:rsidRPr="00E5695C">
        <w:rPr>
          <w:sz w:val="26"/>
          <w:szCs w:val="26"/>
        </w:rPr>
        <w:t xml:space="preserve"> тыс. руб. </w:t>
      </w:r>
    </w:p>
    <w:p w:rsidR="001D297E" w:rsidRPr="00E5695C" w:rsidRDefault="00CC04A0" w:rsidP="00604480">
      <w:pPr>
        <w:tabs>
          <w:tab w:val="left" w:pos="1470"/>
        </w:tabs>
        <w:ind w:firstLine="539"/>
        <w:jc w:val="both"/>
        <w:rPr>
          <w:sz w:val="26"/>
          <w:szCs w:val="26"/>
        </w:rPr>
      </w:pPr>
      <w:r w:rsidRPr="00E5695C">
        <w:rPr>
          <w:sz w:val="26"/>
          <w:szCs w:val="26"/>
        </w:rPr>
        <w:t>В</w:t>
      </w:r>
      <w:r w:rsidR="0055766B" w:rsidRPr="00E5695C">
        <w:rPr>
          <w:sz w:val="26"/>
          <w:szCs w:val="26"/>
        </w:rPr>
        <w:t xml:space="preserve"> 2017 </w:t>
      </w:r>
      <w:r w:rsidRPr="00E5695C">
        <w:rPr>
          <w:sz w:val="26"/>
          <w:szCs w:val="26"/>
        </w:rPr>
        <w:t>году</w:t>
      </w:r>
      <w:r w:rsidR="004943A8" w:rsidRPr="00E5695C">
        <w:rPr>
          <w:sz w:val="26"/>
          <w:szCs w:val="26"/>
        </w:rPr>
        <w:t xml:space="preserve"> </w:t>
      </w:r>
      <w:r w:rsidR="00351528" w:rsidRPr="00E5695C">
        <w:rPr>
          <w:sz w:val="26"/>
          <w:szCs w:val="26"/>
        </w:rPr>
        <w:t xml:space="preserve">22 молодым семьям предоставлены социальные выплаты для приобретения жилья </w:t>
      </w:r>
      <w:r w:rsidR="004E036C" w:rsidRPr="00E5695C">
        <w:rPr>
          <w:sz w:val="26"/>
          <w:szCs w:val="26"/>
        </w:rPr>
        <w:t>в сумме</w:t>
      </w:r>
      <w:r w:rsidR="004943A8" w:rsidRPr="00E5695C">
        <w:rPr>
          <w:sz w:val="26"/>
          <w:szCs w:val="26"/>
        </w:rPr>
        <w:t xml:space="preserve"> </w:t>
      </w:r>
      <w:r w:rsidRPr="00E5695C">
        <w:rPr>
          <w:sz w:val="26"/>
          <w:szCs w:val="26"/>
        </w:rPr>
        <w:t>13434,0</w:t>
      </w:r>
      <w:r w:rsidR="004943A8" w:rsidRPr="00E5695C">
        <w:rPr>
          <w:sz w:val="26"/>
          <w:szCs w:val="26"/>
        </w:rPr>
        <w:t xml:space="preserve"> тыс. руб.</w:t>
      </w:r>
      <w:r w:rsidR="008255F0" w:rsidRPr="00E5695C">
        <w:rPr>
          <w:sz w:val="26"/>
          <w:szCs w:val="26"/>
        </w:rPr>
        <w:t xml:space="preserve">, из них средства бюджета городского округа – </w:t>
      </w:r>
      <w:r w:rsidRPr="00E5695C">
        <w:rPr>
          <w:sz w:val="26"/>
          <w:szCs w:val="26"/>
        </w:rPr>
        <w:t>4006,9</w:t>
      </w:r>
      <w:r w:rsidR="008255F0" w:rsidRPr="00E5695C">
        <w:rPr>
          <w:sz w:val="26"/>
          <w:szCs w:val="26"/>
        </w:rPr>
        <w:t xml:space="preserve"> тыс. руб., областного бюджета – </w:t>
      </w:r>
      <w:r w:rsidRPr="00E5695C">
        <w:rPr>
          <w:sz w:val="26"/>
          <w:szCs w:val="26"/>
        </w:rPr>
        <w:t>5625,2</w:t>
      </w:r>
      <w:r w:rsidR="008255F0" w:rsidRPr="00E5695C">
        <w:rPr>
          <w:sz w:val="26"/>
          <w:szCs w:val="26"/>
        </w:rPr>
        <w:t xml:space="preserve"> тыс. руб., федерального бюджета – </w:t>
      </w:r>
      <w:r w:rsidRPr="00E5695C">
        <w:rPr>
          <w:sz w:val="26"/>
          <w:szCs w:val="26"/>
        </w:rPr>
        <w:t>3801,9</w:t>
      </w:r>
      <w:r w:rsidR="008255F0" w:rsidRPr="00E5695C">
        <w:rPr>
          <w:sz w:val="26"/>
          <w:szCs w:val="26"/>
        </w:rPr>
        <w:t xml:space="preserve"> тыс. руб.</w:t>
      </w:r>
      <w:r w:rsidR="00F469B9" w:rsidRPr="00E5695C">
        <w:rPr>
          <w:sz w:val="26"/>
          <w:szCs w:val="26"/>
        </w:rPr>
        <w:t xml:space="preserve"> </w:t>
      </w:r>
    </w:p>
    <w:p w:rsidR="00351528" w:rsidRPr="00E5695C" w:rsidRDefault="00351528" w:rsidP="00604480">
      <w:pPr>
        <w:tabs>
          <w:tab w:val="left" w:pos="1470"/>
        </w:tabs>
        <w:ind w:firstLine="539"/>
        <w:jc w:val="both"/>
        <w:rPr>
          <w:sz w:val="26"/>
          <w:szCs w:val="26"/>
        </w:rPr>
      </w:pPr>
    </w:p>
    <w:p w:rsidR="001D297E" w:rsidRPr="00E5695C" w:rsidRDefault="001D297E" w:rsidP="00F845E8">
      <w:pPr>
        <w:widowControl w:val="0"/>
        <w:tabs>
          <w:tab w:val="left" w:pos="0"/>
          <w:tab w:val="left" w:pos="360"/>
          <w:tab w:val="left" w:pos="1470"/>
        </w:tabs>
        <w:suppressAutoHyphens/>
        <w:ind w:right="-225" w:firstLine="539"/>
        <w:jc w:val="both"/>
        <w:rPr>
          <w:sz w:val="26"/>
          <w:szCs w:val="26"/>
        </w:rPr>
      </w:pPr>
      <w:r w:rsidRPr="00E5695C">
        <w:rPr>
          <w:sz w:val="26"/>
          <w:szCs w:val="26"/>
        </w:rPr>
        <w:t>2.1.</w:t>
      </w:r>
      <w:r w:rsidR="004814DF" w:rsidRPr="00E5695C">
        <w:rPr>
          <w:sz w:val="26"/>
          <w:szCs w:val="26"/>
        </w:rPr>
        <w:t>6</w:t>
      </w:r>
      <w:r w:rsidRPr="00E5695C">
        <w:rPr>
          <w:sz w:val="26"/>
          <w:szCs w:val="26"/>
        </w:rPr>
        <w:t xml:space="preserve">. </w:t>
      </w:r>
      <w:r w:rsidR="004E036C" w:rsidRPr="00E5695C">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E5695C">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E5695C">
        <w:rPr>
          <w:sz w:val="26"/>
          <w:szCs w:val="26"/>
        </w:rPr>
        <w:t xml:space="preserve"> реализаци</w:t>
      </w:r>
      <w:r w:rsidR="00497E98" w:rsidRPr="00E5695C">
        <w:rPr>
          <w:sz w:val="26"/>
          <w:szCs w:val="26"/>
        </w:rPr>
        <w:t>я</w:t>
      </w:r>
      <w:r w:rsidRPr="00E5695C">
        <w:rPr>
          <w:sz w:val="26"/>
          <w:szCs w:val="26"/>
        </w:rPr>
        <w:t xml:space="preserve"> муниципальной программы </w:t>
      </w:r>
      <w:r w:rsidRPr="00E5695C">
        <w:rPr>
          <w:b/>
          <w:bCs/>
          <w:sz w:val="26"/>
          <w:szCs w:val="26"/>
        </w:rPr>
        <w:t xml:space="preserve">«Развитие физической культуры и спорта городского округа город Михайловка на </w:t>
      </w:r>
      <w:r w:rsidR="004814DF" w:rsidRPr="00E5695C">
        <w:rPr>
          <w:b/>
          <w:bCs/>
          <w:sz w:val="26"/>
          <w:szCs w:val="26"/>
        </w:rPr>
        <w:t>2017-2019</w:t>
      </w:r>
      <w:r w:rsidRPr="00E5695C">
        <w:rPr>
          <w:b/>
          <w:bCs/>
          <w:sz w:val="26"/>
          <w:szCs w:val="26"/>
        </w:rPr>
        <w:t xml:space="preserve"> годы»</w:t>
      </w:r>
      <w:r w:rsidR="00497E98" w:rsidRPr="00E5695C">
        <w:rPr>
          <w:bCs/>
          <w:sz w:val="26"/>
          <w:szCs w:val="26"/>
        </w:rPr>
        <w:t xml:space="preserve">, на мероприятия которой </w:t>
      </w:r>
      <w:r w:rsidR="00497E98" w:rsidRPr="00E5695C">
        <w:rPr>
          <w:b/>
          <w:bCs/>
          <w:sz w:val="26"/>
          <w:szCs w:val="26"/>
        </w:rPr>
        <w:t xml:space="preserve"> </w:t>
      </w:r>
      <w:r w:rsidRPr="00E5695C">
        <w:rPr>
          <w:b/>
          <w:bCs/>
          <w:sz w:val="26"/>
          <w:szCs w:val="26"/>
        </w:rPr>
        <w:t xml:space="preserve"> </w:t>
      </w:r>
      <w:r w:rsidR="00497E98" w:rsidRPr="00E5695C">
        <w:rPr>
          <w:sz w:val="26"/>
          <w:szCs w:val="26"/>
        </w:rPr>
        <w:t>в 2017 году в бюджете городского округа</w:t>
      </w:r>
      <w:r w:rsidRPr="00E5695C">
        <w:rPr>
          <w:sz w:val="26"/>
          <w:szCs w:val="26"/>
        </w:rPr>
        <w:t xml:space="preserve"> </w:t>
      </w:r>
      <w:r w:rsidR="00497E98" w:rsidRPr="00E5695C">
        <w:rPr>
          <w:sz w:val="26"/>
          <w:szCs w:val="26"/>
        </w:rPr>
        <w:t>предусмотрено</w:t>
      </w:r>
      <w:r w:rsidRPr="00E5695C">
        <w:rPr>
          <w:sz w:val="26"/>
          <w:szCs w:val="26"/>
        </w:rPr>
        <w:t xml:space="preserve"> </w:t>
      </w:r>
      <w:r w:rsidR="004E19F7" w:rsidRPr="00E5695C">
        <w:rPr>
          <w:sz w:val="26"/>
          <w:szCs w:val="26"/>
        </w:rPr>
        <w:t>17938,3</w:t>
      </w:r>
      <w:r w:rsidRPr="00E5695C">
        <w:rPr>
          <w:sz w:val="26"/>
          <w:szCs w:val="26"/>
        </w:rPr>
        <w:t xml:space="preserve"> тыс.</w:t>
      </w:r>
      <w:r w:rsidR="00C130AE" w:rsidRPr="00E5695C">
        <w:rPr>
          <w:sz w:val="26"/>
          <w:szCs w:val="26"/>
        </w:rPr>
        <w:t xml:space="preserve"> </w:t>
      </w:r>
      <w:r w:rsidRPr="00E5695C">
        <w:rPr>
          <w:sz w:val="26"/>
          <w:szCs w:val="26"/>
        </w:rPr>
        <w:t>руб.</w:t>
      </w:r>
    </w:p>
    <w:p w:rsidR="00E91BB8" w:rsidRPr="00E5695C" w:rsidRDefault="00A00D74" w:rsidP="00E91BB8">
      <w:pPr>
        <w:tabs>
          <w:tab w:val="left" w:pos="1470"/>
        </w:tabs>
        <w:ind w:firstLine="540"/>
        <w:jc w:val="both"/>
        <w:rPr>
          <w:sz w:val="26"/>
          <w:szCs w:val="26"/>
        </w:rPr>
      </w:pPr>
      <w:r w:rsidRPr="00E5695C">
        <w:rPr>
          <w:sz w:val="26"/>
          <w:szCs w:val="26"/>
        </w:rPr>
        <w:lastRenderedPageBreak/>
        <w:t>В рамках муниципального задания АУ «ЦФКиС»</w:t>
      </w:r>
      <w:r w:rsidR="00E91BB8" w:rsidRPr="00E5695C">
        <w:rPr>
          <w:sz w:val="26"/>
          <w:szCs w:val="26"/>
        </w:rPr>
        <w:t xml:space="preserve"> </w:t>
      </w:r>
      <w:r w:rsidR="004E19F7" w:rsidRPr="00E5695C">
        <w:rPr>
          <w:sz w:val="26"/>
          <w:szCs w:val="26"/>
        </w:rPr>
        <w:t>в</w:t>
      </w:r>
      <w:r w:rsidR="00E91BB8" w:rsidRPr="00E5695C">
        <w:rPr>
          <w:sz w:val="26"/>
          <w:szCs w:val="26"/>
        </w:rPr>
        <w:t xml:space="preserve"> 2017 год</w:t>
      </w:r>
      <w:r w:rsidR="004E19F7" w:rsidRPr="00E5695C">
        <w:rPr>
          <w:sz w:val="26"/>
          <w:szCs w:val="26"/>
        </w:rPr>
        <w:t>у</w:t>
      </w:r>
      <w:r w:rsidR="00E91BB8" w:rsidRPr="00E5695C">
        <w:rPr>
          <w:sz w:val="26"/>
          <w:szCs w:val="26"/>
        </w:rPr>
        <w:t xml:space="preserve"> </w:t>
      </w:r>
      <w:r w:rsidR="00350AFC" w:rsidRPr="00E5695C">
        <w:rPr>
          <w:sz w:val="26"/>
          <w:szCs w:val="26"/>
        </w:rPr>
        <w:t>осуществлялась</w:t>
      </w:r>
      <w:r w:rsidR="007F26FE" w:rsidRPr="00E5695C">
        <w:rPr>
          <w:sz w:val="26"/>
          <w:szCs w:val="26"/>
        </w:rPr>
        <w:t xml:space="preserve"> реализаци</w:t>
      </w:r>
      <w:r w:rsidR="00350AFC" w:rsidRPr="00E5695C">
        <w:rPr>
          <w:sz w:val="26"/>
          <w:szCs w:val="26"/>
        </w:rPr>
        <w:t>я</w:t>
      </w:r>
      <w:r w:rsidR="007F26FE" w:rsidRPr="00E5695C">
        <w:rPr>
          <w:sz w:val="26"/>
          <w:szCs w:val="26"/>
        </w:rPr>
        <w:t xml:space="preserve"> дополнительных общеразвивающих и предпрофессиональных программ в области физической культуры и спорта.</w:t>
      </w:r>
    </w:p>
    <w:p w:rsidR="00F03DF1" w:rsidRPr="00E5695C" w:rsidRDefault="00F03DF1" w:rsidP="00E91BB8">
      <w:pPr>
        <w:tabs>
          <w:tab w:val="left" w:pos="1470"/>
        </w:tabs>
        <w:ind w:firstLine="540"/>
        <w:jc w:val="both"/>
        <w:rPr>
          <w:color w:val="222222"/>
          <w:sz w:val="26"/>
          <w:szCs w:val="26"/>
          <w:shd w:val="clear" w:color="auto" w:fill="FFFFFF"/>
        </w:rPr>
      </w:pPr>
      <w:r w:rsidRPr="00E5695C">
        <w:rPr>
          <w:color w:val="222222"/>
          <w:sz w:val="26"/>
          <w:szCs w:val="26"/>
          <w:shd w:val="clear" w:color="auto" w:fill="FFFFFF"/>
        </w:rPr>
        <w:t xml:space="preserve">На выполнение муниципального задания автономному учреждению «Центр физической культуры и спорта» направлено 13913,8 тыс. руб. </w:t>
      </w:r>
    </w:p>
    <w:p w:rsidR="00AA5BCD" w:rsidRPr="00E5695C" w:rsidRDefault="001B1A00" w:rsidP="00E91BB8">
      <w:pPr>
        <w:tabs>
          <w:tab w:val="left" w:pos="1470"/>
        </w:tabs>
        <w:ind w:firstLine="540"/>
        <w:jc w:val="both"/>
        <w:rPr>
          <w:color w:val="222222"/>
          <w:sz w:val="26"/>
          <w:szCs w:val="26"/>
          <w:shd w:val="clear" w:color="auto" w:fill="FFFFFF"/>
        </w:rPr>
      </w:pPr>
      <w:r w:rsidRPr="00E5695C">
        <w:rPr>
          <w:color w:val="222222"/>
          <w:sz w:val="26"/>
          <w:szCs w:val="26"/>
          <w:shd w:val="clear" w:color="auto" w:fill="FFFFFF"/>
        </w:rPr>
        <w:t>В целях</w:t>
      </w:r>
      <w:r w:rsidR="004E19F7" w:rsidRPr="00E5695C">
        <w:rPr>
          <w:color w:val="222222"/>
          <w:sz w:val="26"/>
          <w:szCs w:val="26"/>
          <w:shd w:val="clear" w:color="auto" w:fill="FFFFFF"/>
        </w:rPr>
        <w:t xml:space="preserve"> организаци</w:t>
      </w:r>
      <w:r w:rsidRPr="00E5695C">
        <w:rPr>
          <w:color w:val="222222"/>
          <w:sz w:val="26"/>
          <w:szCs w:val="26"/>
          <w:shd w:val="clear" w:color="auto" w:fill="FFFFFF"/>
        </w:rPr>
        <w:t>и</w:t>
      </w:r>
      <w:r w:rsidR="004E19F7" w:rsidRPr="00E5695C">
        <w:rPr>
          <w:color w:val="222222"/>
          <w:sz w:val="26"/>
          <w:szCs w:val="26"/>
          <w:shd w:val="clear" w:color="auto" w:fill="FFFFFF"/>
        </w:rPr>
        <w:t xml:space="preserve"> участия в 13 соревнованиях по легкой атлетике, карате, силовым видам спорта и фитнес-аэробике,</w:t>
      </w:r>
      <w:r w:rsidR="00255FC5" w:rsidRPr="00E5695C">
        <w:rPr>
          <w:color w:val="222222"/>
          <w:sz w:val="26"/>
          <w:szCs w:val="26"/>
          <w:shd w:val="clear" w:color="auto" w:fill="FFFFFF"/>
        </w:rPr>
        <w:t xml:space="preserve"> </w:t>
      </w:r>
      <w:r w:rsidR="004E19F7" w:rsidRPr="00E5695C">
        <w:rPr>
          <w:color w:val="222222"/>
          <w:sz w:val="26"/>
          <w:szCs w:val="26"/>
          <w:shd w:val="clear" w:color="auto" w:fill="FFFFFF"/>
        </w:rPr>
        <w:t>в которых приняли участие 126 спортсменов, занято 59 призовых мест</w:t>
      </w:r>
      <w:r w:rsidR="00AA5BCD" w:rsidRPr="00E5695C">
        <w:rPr>
          <w:color w:val="222222"/>
          <w:sz w:val="26"/>
          <w:szCs w:val="26"/>
          <w:shd w:val="clear" w:color="auto" w:fill="FFFFFF"/>
        </w:rPr>
        <w:t>, направлено из бюджета городского округа 136,7 тыс. руб.</w:t>
      </w:r>
    </w:p>
    <w:p w:rsidR="00AA5BCD" w:rsidRPr="00E5695C" w:rsidRDefault="004E19F7" w:rsidP="00E91BB8">
      <w:pPr>
        <w:tabs>
          <w:tab w:val="left" w:pos="1470"/>
        </w:tabs>
        <w:ind w:firstLine="540"/>
        <w:jc w:val="both"/>
        <w:rPr>
          <w:color w:val="222222"/>
          <w:sz w:val="26"/>
          <w:szCs w:val="26"/>
          <w:shd w:val="clear" w:color="auto" w:fill="FFFFFF"/>
        </w:rPr>
      </w:pPr>
      <w:r w:rsidRPr="00E5695C">
        <w:rPr>
          <w:color w:val="222222"/>
          <w:sz w:val="26"/>
          <w:szCs w:val="26"/>
          <w:shd w:val="clear" w:color="auto" w:fill="FFFFFF"/>
        </w:rPr>
        <w:t>На организацию и проведение 9 мероприятий по боксу, баскетболу, волейболу, футболу</w:t>
      </w:r>
      <w:r w:rsidR="00255FC5" w:rsidRPr="00E5695C">
        <w:rPr>
          <w:color w:val="222222"/>
          <w:sz w:val="26"/>
          <w:szCs w:val="26"/>
          <w:shd w:val="clear" w:color="auto" w:fill="FFFFFF"/>
        </w:rPr>
        <w:t>, где приняли участие более 445 спортсменов</w:t>
      </w:r>
      <w:r w:rsidR="00AA5BCD" w:rsidRPr="00E5695C">
        <w:rPr>
          <w:color w:val="222222"/>
          <w:sz w:val="26"/>
          <w:szCs w:val="26"/>
          <w:shd w:val="clear" w:color="auto" w:fill="FFFFFF"/>
        </w:rPr>
        <w:t>, направлено из бюджета городского округа 351,9 тыс. руб.</w:t>
      </w:r>
    </w:p>
    <w:p w:rsidR="007632EB" w:rsidRPr="00E5695C" w:rsidRDefault="007632EB" w:rsidP="00E91BB8">
      <w:pPr>
        <w:tabs>
          <w:tab w:val="left" w:pos="1470"/>
        </w:tabs>
        <w:ind w:firstLine="540"/>
        <w:jc w:val="both"/>
        <w:rPr>
          <w:color w:val="222222"/>
          <w:sz w:val="26"/>
          <w:szCs w:val="26"/>
          <w:shd w:val="clear" w:color="auto" w:fill="FFFFFF"/>
        </w:rPr>
      </w:pPr>
      <w:r w:rsidRPr="00E5695C">
        <w:rPr>
          <w:color w:val="222222"/>
          <w:sz w:val="26"/>
          <w:szCs w:val="26"/>
          <w:shd w:val="clear" w:color="auto" w:fill="FFFFFF"/>
        </w:rPr>
        <w:t>В 4 областных мероприятиях по туристическому многоборью, спортивному ориентированию участие приняли 46 человек</w:t>
      </w:r>
      <w:r w:rsidR="006458A7" w:rsidRPr="00E5695C">
        <w:rPr>
          <w:color w:val="222222"/>
          <w:sz w:val="26"/>
          <w:szCs w:val="26"/>
          <w:shd w:val="clear" w:color="auto" w:fill="FFFFFF"/>
        </w:rPr>
        <w:t xml:space="preserve">, проведены городские соревнования «Гонка Героев -2017», где </w:t>
      </w:r>
      <w:r w:rsidR="00AA5BCD" w:rsidRPr="00E5695C">
        <w:rPr>
          <w:color w:val="222222"/>
          <w:sz w:val="26"/>
          <w:szCs w:val="26"/>
          <w:shd w:val="clear" w:color="auto" w:fill="FFFFFF"/>
        </w:rPr>
        <w:t>количество участвующих составило</w:t>
      </w:r>
      <w:r w:rsidR="006458A7" w:rsidRPr="00E5695C">
        <w:rPr>
          <w:color w:val="222222"/>
          <w:sz w:val="26"/>
          <w:szCs w:val="26"/>
          <w:shd w:val="clear" w:color="auto" w:fill="FFFFFF"/>
        </w:rPr>
        <w:t xml:space="preserve"> 65 человек. Также для проведения учебных занятий, соревнований по спортивному ориентированию было приобретено туристическое оборудование и инвентарь. На эти мероприятия было направлено 168,4 тыс. руб.</w:t>
      </w:r>
    </w:p>
    <w:p w:rsidR="008D734D" w:rsidRPr="00E5695C" w:rsidRDefault="00B05CE1" w:rsidP="00E91BB8">
      <w:pPr>
        <w:tabs>
          <w:tab w:val="left" w:pos="1470"/>
        </w:tabs>
        <w:ind w:firstLine="540"/>
        <w:jc w:val="both"/>
        <w:rPr>
          <w:color w:val="222222"/>
          <w:sz w:val="26"/>
          <w:szCs w:val="26"/>
          <w:shd w:val="clear" w:color="auto" w:fill="FFFFFF"/>
        </w:rPr>
      </w:pPr>
      <w:r w:rsidRPr="00E5695C">
        <w:rPr>
          <w:color w:val="222222"/>
          <w:sz w:val="26"/>
          <w:szCs w:val="26"/>
          <w:shd w:val="clear" w:color="auto" w:fill="FFFFFF"/>
        </w:rPr>
        <w:t>На организацию участия сборных команд городского округа в областных соревнованиях и проведение физкультурно-спортивных мероприятий направлено 1019,2 тыс. руб. По данному направлению проведено 103 мероприятия, в которых приняли участие 8,1 тыс. человек.</w:t>
      </w:r>
    </w:p>
    <w:p w:rsidR="00D22856" w:rsidRDefault="00D22856" w:rsidP="00E91BB8">
      <w:pPr>
        <w:tabs>
          <w:tab w:val="left" w:pos="1470"/>
        </w:tabs>
        <w:ind w:firstLine="540"/>
        <w:jc w:val="both"/>
        <w:rPr>
          <w:color w:val="222222"/>
          <w:sz w:val="26"/>
          <w:szCs w:val="26"/>
          <w:shd w:val="clear" w:color="auto" w:fill="FFFFFF"/>
        </w:rPr>
      </w:pPr>
      <w:r w:rsidRPr="00E5695C">
        <w:rPr>
          <w:sz w:val="26"/>
          <w:szCs w:val="26"/>
        </w:rPr>
        <w:t>Проведено 4 мероприятия в рамках В</w:t>
      </w:r>
      <w:r w:rsidRPr="00E5695C">
        <w:rPr>
          <w:color w:val="222222"/>
          <w:sz w:val="26"/>
          <w:szCs w:val="26"/>
          <w:shd w:val="clear" w:color="auto" w:fill="FFFFFF"/>
        </w:rPr>
        <w:t>сероссийского физкультурно - спортивного комплекса «Готов к труду и обороне», в которых приняли участие 83 человека.</w:t>
      </w:r>
      <w:r>
        <w:rPr>
          <w:color w:val="222222"/>
          <w:sz w:val="26"/>
          <w:szCs w:val="26"/>
          <w:shd w:val="clear" w:color="auto" w:fill="FFFFFF"/>
        </w:rPr>
        <w:t xml:space="preserve"> </w:t>
      </w:r>
    </w:p>
    <w:p w:rsidR="00D22856" w:rsidRPr="00E5695C" w:rsidRDefault="001B1A00" w:rsidP="00E91BB8">
      <w:pPr>
        <w:tabs>
          <w:tab w:val="left" w:pos="1470"/>
        </w:tabs>
        <w:ind w:firstLine="540"/>
        <w:jc w:val="both"/>
        <w:rPr>
          <w:sz w:val="26"/>
          <w:szCs w:val="26"/>
        </w:rPr>
      </w:pPr>
      <w:r w:rsidRPr="00E5695C">
        <w:rPr>
          <w:color w:val="222222"/>
          <w:sz w:val="26"/>
          <w:szCs w:val="26"/>
          <w:shd w:val="clear" w:color="auto" w:fill="FFFFFF"/>
        </w:rPr>
        <w:t>С целью</w:t>
      </w:r>
      <w:r w:rsidR="00B05CE1" w:rsidRPr="00E5695C">
        <w:rPr>
          <w:color w:val="222222"/>
          <w:sz w:val="26"/>
          <w:szCs w:val="26"/>
          <w:shd w:val="clear" w:color="auto" w:fill="FFFFFF"/>
        </w:rPr>
        <w:t xml:space="preserve"> организаци</w:t>
      </w:r>
      <w:r w:rsidRPr="00E5695C">
        <w:rPr>
          <w:color w:val="222222"/>
          <w:sz w:val="26"/>
          <w:szCs w:val="26"/>
          <w:shd w:val="clear" w:color="auto" w:fill="FFFFFF"/>
        </w:rPr>
        <w:t>и</w:t>
      </w:r>
      <w:r w:rsidR="00B05CE1" w:rsidRPr="00E5695C">
        <w:rPr>
          <w:color w:val="222222"/>
          <w:sz w:val="26"/>
          <w:szCs w:val="26"/>
          <w:shd w:val="clear" w:color="auto" w:fill="FFFFFF"/>
        </w:rPr>
        <w:t xml:space="preserve"> и проведени</w:t>
      </w:r>
      <w:r w:rsidRPr="00E5695C">
        <w:rPr>
          <w:color w:val="222222"/>
          <w:sz w:val="26"/>
          <w:szCs w:val="26"/>
          <w:shd w:val="clear" w:color="auto" w:fill="FFFFFF"/>
        </w:rPr>
        <w:t>я</w:t>
      </w:r>
      <w:r w:rsidR="00B05CE1" w:rsidRPr="00E5695C">
        <w:rPr>
          <w:color w:val="222222"/>
          <w:sz w:val="26"/>
          <w:szCs w:val="26"/>
          <w:shd w:val="clear" w:color="auto" w:fill="FFFFFF"/>
        </w:rPr>
        <w:t xml:space="preserve"> соревнований ГТО различного уровня, а также организацию участия и подготовки жителей сельских территорий к участию в соревнованиях различного </w:t>
      </w:r>
      <w:r w:rsidRPr="00E5695C">
        <w:rPr>
          <w:color w:val="222222"/>
          <w:sz w:val="26"/>
          <w:szCs w:val="26"/>
          <w:shd w:val="clear" w:color="auto" w:fill="FFFFFF"/>
        </w:rPr>
        <w:t>уровня из бюджета городского округа направлено</w:t>
      </w:r>
      <w:r w:rsidR="00B05CE1" w:rsidRPr="00E5695C">
        <w:rPr>
          <w:color w:val="222222"/>
          <w:sz w:val="26"/>
          <w:szCs w:val="26"/>
          <w:shd w:val="clear" w:color="auto" w:fill="FFFFFF"/>
        </w:rPr>
        <w:t xml:space="preserve"> 1371,9 тыс. руб.</w:t>
      </w:r>
    </w:p>
    <w:p w:rsidR="001D297E" w:rsidRPr="00E5695C" w:rsidRDefault="00BF25F3" w:rsidP="002066F3">
      <w:pPr>
        <w:tabs>
          <w:tab w:val="left" w:pos="1470"/>
        </w:tabs>
        <w:ind w:firstLine="540"/>
        <w:jc w:val="both"/>
        <w:rPr>
          <w:sz w:val="26"/>
          <w:szCs w:val="26"/>
        </w:rPr>
      </w:pPr>
      <w:r w:rsidRPr="00E5695C">
        <w:rPr>
          <w:sz w:val="26"/>
          <w:szCs w:val="26"/>
        </w:rPr>
        <w:t xml:space="preserve">  </w:t>
      </w:r>
      <w:r w:rsidR="00A11296" w:rsidRPr="00E5695C">
        <w:rPr>
          <w:sz w:val="26"/>
          <w:szCs w:val="26"/>
        </w:rPr>
        <w:t xml:space="preserve">  </w:t>
      </w:r>
    </w:p>
    <w:p w:rsidR="00DF6229" w:rsidRPr="00E5695C" w:rsidRDefault="00A11296" w:rsidP="00FE6373">
      <w:pPr>
        <w:tabs>
          <w:tab w:val="left" w:pos="1470"/>
        </w:tabs>
        <w:ind w:firstLine="539"/>
        <w:jc w:val="both"/>
        <w:rPr>
          <w:sz w:val="26"/>
          <w:szCs w:val="26"/>
        </w:rPr>
      </w:pPr>
      <w:r w:rsidRPr="00E5695C">
        <w:rPr>
          <w:sz w:val="26"/>
          <w:szCs w:val="26"/>
        </w:rPr>
        <w:t>2.1.</w:t>
      </w:r>
      <w:r w:rsidR="004814DF" w:rsidRPr="00E5695C">
        <w:rPr>
          <w:sz w:val="26"/>
          <w:szCs w:val="26"/>
        </w:rPr>
        <w:t>7</w:t>
      </w:r>
      <w:r w:rsidRPr="00E5695C">
        <w:rPr>
          <w:sz w:val="26"/>
          <w:szCs w:val="26"/>
        </w:rPr>
        <w:t xml:space="preserve">. </w:t>
      </w:r>
      <w:r w:rsidR="001B1A00" w:rsidRPr="00E5695C">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E5695C">
        <w:rPr>
          <w:sz w:val="26"/>
          <w:szCs w:val="26"/>
        </w:rPr>
        <w:t>муниципальн</w:t>
      </w:r>
      <w:r w:rsidR="001B1A00" w:rsidRPr="00E5695C">
        <w:rPr>
          <w:sz w:val="26"/>
          <w:szCs w:val="26"/>
        </w:rPr>
        <w:t>ая</w:t>
      </w:r>
      <w:r w:rsidRPr="00E5695C">
        <w:rPr>
          <w:sz w:val="26"/>
          <w:szCs w:val="26"/>
        </w:rPr>
        <w:t xml:space="preserve"> программ</w:t>
      </w:r>
      <w:r w:rsidR="001B1A00" w:rsidRPr="00E5695C">
        <w:rPr>
          <w:sz w:val="26"/>
          <w:szCs w:val="26"/>
        </w:rPr>
        <w:t>а</w:t>
      </w:r>
      <w:r w:rsidRPr="00E5695C">
        <w:rPr>
          <w:sz w:val="26"/>
          <w:szCs w:val="26"/>
        </w:rPr>
        <w:t xml:space="preserve"> </w:t>
      </w:r>
      <w:r w:rsidRPr="00E5695C">
        <w:rPr>
          <w:b/>
          <w:bCs/>
          <w:sz w:val="26"/>
          <w:szCs w:val="26"/>
        </w:rPr>
        <w:t>«</w:t>
      </w:r>
      <w:r w:rsidR="001B45C2" w:rsidRPr="00E5695C">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E5695C">
        <w:rPr>
          <w:b/>
          <w:bCs/>
          <w:sz w:val="26"/>
          <w:szCs w:val="26"/>
        </w:rPr>
        <w:t>2017-2019</w:t>
      </w:r>
      <w:r w:rsidR="001B45C2" w:rsidRPr="00E5695C">
        <w:rPr>
          <w:b/>
          <w:bCs/>
          <w:sz w:val="26"/>
          <w:szCs w:val="26"/>
        </w:rPr>
        <w:t xml:space="preserve"> годы»</w:t>
      </w:r>
      <w:r w:rsidR="00DD7C57" w:rsidRPr="00E5695C">
        <w:rPr>
          <w:b/>
          <w:bCs/>
          <w:sz w:val="26"/>
          <w:szCs w:val="26"/>
        </w:rPr>
        <w:t xml:space="preserve">, </w:t>
      </w:r>
      <w:r w:rsidR="00FE6373" w:rsidRPr="00E5695C">
        <w:rPr>
          <w:bCs/>
          <w:sz w:val="26"/>
          <w:szCs w:val="26"/>
        </w:rPr>
        <w:t>в рамках которой в 2017 году</w:t>
      </w:r>
      <w:r w:rsidR="00826D10" w:rsidRPr="00E5695C">
        <w:rPr>
          <w:sz w:val="26"/>
          <w:szCs w:val="26"/>
        </w:rPr>
        <w:t xml:space="preserve"> </w:t>
      </w:r>
      <w:r w:rsidR="00DA20C0" w:rsidRPr="00E5695C">
        <w:rPr>
          <w:sz w:val="26"/>
          <w:szCs w:val="26"/>
        </w:rPr>
        <w:t>приобретен</w:t>
      </w:r>
      <w:r w:rsidR="00FE6373" w:rsidRPr="00E5695C">
        <w:rPr>
          <w:sz w:val="26"/>
          <w:szCs w:val="26"/>
        </w:rPr>
        <w:t>ы</w:t>
      </w:r>
      <w:r w:rsidR="00230F50" w:rsidRPr="00E5695C">
        <w:rPr>
          <w:sz w:val="26"/>
          <w:szCs w:val="26"/>
        </w:rPr>
        <w:t xml:space="preserve"> муз</w:t>
      </w:r>
      <w:r w:rsidR="00B334E1" w:rsidRPr="00E5695C">
        <w:rPr>
          <w:sz w:val="26"/>
          <w:szCs w:val="26"/>
        </w:rPr>
        <w:t>ы</w:t>
      </w:r>
      <w:r w:rsidR="00230F50" w:rsidRPr="00E5695C">
        <w:rPr>
          <w:sz w:val="26"/>
          <w:szCs w:val="26"/>
        </w:rPr>
        <w:t>кальны</w:t>
      </w:r>
      <w:r w:rsidR="00FE6373" w:rsidRPr="00E5695C">
        <w:rPr>
          <w:sz w:val="26"/>
          <w:szCs w:val="26"/>
        </w:rPr>
        <w:t>е</w:t>
      </w:r>
      <w:r w:rsidR="00230F50" w:rsidRPr="00E5695C">
        <w:rPr>
          <w:sz w:val="26"/>
          <w:szCs w:val="26"/>
        </w:rPr>
        <w:t xml:space="preserve"> инструмент</w:t>
      </w:r>
      <w:r w:rsidR="00FE6373" w:rsidRPr="00E5695C">
        <w:rPr>
          <w:sz w:val="26"/>
          <w:szCs w:val="26"/>
        </w:rPr>
        <w:t>ы</w:t>
      </w:r>
      <w:r w:rsidR="00AF162F" w:rsidRPr="00E5695C">
        <w:rPr>
          <w:sz w:val="26"/>
          <w:szCs w:val="26"/>
        </w:rPr>
        <w:t xml:space="preserve"> для МБУ ДО «Детская школа искусств №1», МБУ ДО «Детская школа искусств №2»</w:t>
      </w:r>
      <w:r w:rsidR="00B334E1" w:rsidRPr="00E5695C">
        <w:rPr>
          <w:sz w:val="26"/>
          <w:szCs w:val="26"/>
        </w:rPr>
        <w:t xml:space="preserve"> и ноутбук для </w:t>
      </w:r>
      <w:r w:rsidR="00AF162F" w:rsidRPr="00E5695C">
        <w:rPr>
          <w:sz w:val="26"/>
          <w:szCs w:val="26"/>
        </w:rPr>
        <w:t>МБУ ДО «Школа эстетического воспитания и развития»</w:t>
      </w:r>
      <w:r w:rsidR="00FE6373" w:rsidRPr="00E5695C">
        <w:rPr>
          <w:sz w:val="26"/>
          <w:szCs w:val="26"/>
        </w:rPr>
        <w:t xml:space="preserve"> на общую сумму 227,0 тыс. руб. из средств бюджета городского округа.</w:t>
      </w:r>
    </w:p>
    <w:p w:rsidR="004814DF" w:rsidRPr="00E5695C" w:rsidRDefault="004814DF" w:rsidP="008A33DA">
      <w:pPr>
        <w:tabs>
          <w:tab w:val="left" w:pos="1470"/>
        </w:tabs>
        <w:ind w:firstLine="539"/>
        <w:jc w:val="both"/>
        <w:rPr>
          <w:sz w:val="26"/>
          <w:szCs w:val="26"/>
        </w:rPr>
      </w:pPr>
    </w:p>
    <w:p w:rsidR="00810486" w:rsidRPr="00E5695C" w:rsidRDefault="004814DF" w:rsidP="008A33DA">
      <w:pPr>
        <w:tabs>
          <w:tab w:val="left" w:pos="1470"/>
        </w:tabs>
        <w:ind w:firstLine="539"/>
        <w:jc w:val="both"/>
        <w:rPr>
          <w:b/>
          <w:bCs/>
          <w:sz w:val="26"/>
          <w:szCs w:val="26"/>
        </w:rPr>
      </w:pPr>
      <w:r w:rsidRPr="00E5695C">
        <w:rPr>
          <w:sz w:val="26"/>
          <w:szCs w:val="26"/>
        </w:rPr>
        <w:t>2.1.8</w:t>
      </w:r>
      <w:r w:rsidR="00810486" w:rsidRPr="00E5695C">
        <w:rPr>
          <w:sz w:val="26"/>
          <w:szCs w:val="26"/>
        </w:rPr>
        <w:t xml:space="preserve">. </w:t>
      </w:r>
      <w:r w:rsidR="00FE6373" w:rsidRPr="00E5695C">
        <w:rPr>
          <w:sz w:val="26"/>
          <w:szCs w:val="26"/>
        </w:rPr>
        <w:t>На реализацию муниципальной программы</w:t>
      </w:r>
      <w:r w:rsidR="00810486" w:rsidRPr="00E5695C">
        <w:rPr>
          <w:sz w:val="26"/>
          <w:szCs w:val="26"/>
        </w:rPr>
        <w:t xml:space="preserve"> </w:t>
      </w:r>
      <w:r w:rsidR="00810486" w:rsidRPr="00E5695C">
        <w:rPr>
          <w:b/>
          <w:bCs/>
          <w:sz w:val="26"/>
          <w:szCs w:val="26"/>
        </w:rPr>
        <w:t xml:space="preserve">«Медицинское обеспечение в образовательных учреждениях» на </w:t>
      </w:r>
      <w:r w:rsidRPr="00E5695C">
        <w:rPr>
          <w:b/>
          <w:bCs/>
          <w:sz w:val="26"/>
          <w:szCs w:val="26"/>
        </w:rPr>
        <w:t xml:space="preserve">2017-2019 </w:t>
      </w:r>
      <w:r w:rsidR="00810486" w:rsidRPr="00E5695C">
        <w:rPr>
          <w:b/>
          <w:bCs/>
          <w:sz w:val="26"/>
          <w:szCs w:val="26"/>
        </w:rPr>
        <w:t>годы</w:t>
      </w:r>
      <w:r w:rsidR="00FE6373" w:rsidRPr="00E5695C">
        <w:rPr>
          <w:bCs/>
          <w:sz w:val="26"/>
          <w:szCs w:val="26"/>
        </w:rPr>
        <w:t xml:space="preserve"> в</w:t>
      </w:r>
      <w:r w:rsidR="00810486" w:rsidRPr="00E5695C">
        <w:rPr>
          <w:b/>
          <w:bCs/>
          <w:sz w:val="26"/>
          <w:szCs w:val="26"/>
        </w:rPr>
        <w:t xml:space="preserve"> </w:t>
      </w:r>
      <w:r w:rsidR="00810486" w:rsidRPr="00E5695C">
        <w:rPr>
          <w:sz w:val="26"/>
          <w:szCs w:val="26"/>
        </w:rPr>
        <w:t xml:space="preserve"> </w:t>
      </w:r>
      <w:r w:rsidRPr="00E5695C">
        <w:rPr>
          <w:sz w:val="26"/>
          <w:szCs w:val="26"/>
        </w:rPr>
        <w:t>2017</w:t>
      </w:r>
      <w:r w:rsidR="00810486" w:rsidRPr="00E5695C">
        <w:rPr>
          <w:sz w:val="26"/>
          <w:szCs w:val="26"/>
        </w:rPr>
        <w:t xml:space="preserve"> год</w:t>
      </w:r>
      <w:r w:rsidR="009D0118" w:rsidRPr="00E5695C">
        <w:rPr>
          <w:sz w:val="26"/>
          <w:szCs w:val="26"/>
        </w:rPr>
        <w:t>у</w:t>
      </w:r>
      <w:r w:rsidR="00810486" w:rsidRPr="00E5695C">
        <w:rPr>
          <w:sz w:val="26"/>
          <w:szCs w:val="26"/>
        </w:rPr>
        <w:t xml:space="preserve"> предусмотрено </w:t>
      </w:r>
      <w:r w:rsidR="0055766B" w:rsidRPr="00E5695C">
        <w:rPr>
          <w:sz w:val="26"/>
          <w:szCs w:val="26"/>
        </w:rPr>
        <w:t>2028,6</w:t>
      </w:r>
      <w:r w:rsidR="00810486" w:rsidRPr="00E5695C">
        <w:rPr>
          <w:sz w:val="26"/>
          <w:szCs w:val="26"/>
        </w:rPr>
        <w:t xml:space="preserve"> тыс. руб.</w:t>
      </w:r>
      <w:r w:rsidR="00DD3682" w:rsidRPr="00E5695C">
        <w:rPr>
          <w:sz w:val="26"/>
          <w:szCs w:val="26"/>
        </w:rPr>
        <w:t xml:space="preserve"> средств бюджета городского округа.</w:t>
      </w:r>
      <w:r w:rsidR="00810486" w:rsidRPr="00E5695C">
        <w:rPr>
          <w:sz w:val="26"/>
          <w:szCs w:val="26"/>
        </w:rPr>
        <w:t xml:space="preserve"> </w:t>
      </w:r>
      <w:r w:rsidR="00FE6373" w:rsidRPr="00E5695C">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E5695C">
        <w:rPr>
          <w:b/>
          <w:bCs/>
          <w:sz w:val="26"/>
          <w:szCs w:val="26"/>
        </w:rPr>
        <w:t xml:space="preserve"> </w:t>
      </w:r>
    </w:p>
    <w:p w:rsidR="00DF6229" w:rsidRPr="00E5695C" w:rsidRDefault="00335926" w:rsidP="008A33DA">
      <w:pPr>
        <w:tabs>
          <w:tab w:val="left" w:pos="1470"/>
        </w:tabs>
        <w:ind w:firstLine="539"/>
        <w:jc w:val="both"/>
        <w:rPr>
          <w:sz w:val="26"/>
          <w:szCs w:val="26"/>
        </w:rPr>
      </w:pPr>
      <w:r w:rsidRPr="00E5695C">
        <w:rPr>
          <w:bCs/>
          <w:sz w:val="26"/>
          <w:szCs w:val="26"/>
        </w:rPr>
        <w:lastRenderedPageBreak/>
        <w:t>В</w:t>
      </w:r>
      <w:r w:rsidR="00497E75" w:rsidRPr="00E5695C">
        <w:rPr>
          <w:bCs/>
          <w:sz w:val="26"/>
          <w:szCs w:val="26"/>
        </w:rPr>
        <w:t xml:space="preserve"> 2017 год</w:t>
      </w:r>
      <w:r w:rsidRPr="00E5695C">
        <w:rPr>
          <w:bCs/>
          <w:sz w:val="26"/>
          <w:szCs w:val="26"/>
        </w:rPr>
        <w:t xml:space="preserve">у </w:t>
      </w:r>
      <w:r w:rsidR="00DD3682" w:rsidRPr="00E5695C">
        <w:rPr>
          <w:bCs/>
          <w:sz w:val="26"/>
          <w:szCs w:val="26"/>
        </w:rPr>
        <w:t>пройден</w:t>
      </w:r>
      <w:r w:rsidR="00FE6373" w:rsidRPr="00E5695C">
        <w:rPr>
          <w:bCs/>
          <w:sz w:val="26"/>
          <w:szCs w:val="26"/>
        </w:rPr>
        <w:t xml:space="preserve"> </w:t>
      </w:r>
      <w:r w:rsidR="006077AE" w:rsidRPr="00E5695C">
        <w:rPr>
          <w:sz w:val="26"/>
          <w:szCs w:val="26"/>
        </w:rPr>
        <w:t xml:space="preserve">полный медицинский осмотр </w:t>
      </w:r>
      <w:r w:rsidRPr="00E5695C">
        <w:rPr>
          <w:sz w:val="26"/>
          <w:szCs w:val="26"/>
        </w:rPr>
        <w:t>651</w:t>
      </w:r>
      <w:r w:rsidR="006077AE" w:rsidRPr="00E5695C">
        <w:rPr>
          <w:sz w:val="26"/>
          <w:szCs w:val="26"/>
        </w:rPr>
        <w:t xml:space="preserve"> сотрудни</w:t>
      </w:r>
      <w:r w:rsidR="00DD3682" w:rsidRPr="00E5695C">
        <w:rPr>
          <w:sz w:val="26"/>
          <w:szCs w:val="26"/>
        </w:rPr>
        <w:t>ком</w:t>
      </w:r>
      <w:r w:rsidR="006077AE" w:rsidRPr="00E5695C">
        <w:rPr>
          <w:sz w:val="26"/>
          <w:szCs w:val="26"/>
        </w:rPr>
        <w:t xml:space="preserve"> </w:t>
      </w:r>
      <w:r w:rsidRPr="00E5695C">
        <w:rPr>
          <w:sz w:val="26"/>
          <w:szCs w:val="26"/>
        </w:rPr>
        <w:t>25</w:t>
      </w:r>
      <w:r w:rsidR="006077AE" w:rsidRPr="00E5695C">
        <w:rPr>
          <w:sz w:val="26"/>
          <w:szCs w:val="26"/>
        </w:rPr>
        <w:t xml:space="preserve"> образовательных учреждений и </w:t>
      </w:r>
      <w:r w:rsidR="0006249C" w:rsidRPr="00E5695C">
        <w:rPr>
          <w:sz w:val="26"/>
          <w:szCs w:val="26"/>
        </w:rPr>
        <w:t>308</w:t>
      </w:r>
      <w:r w:rsidR="006077AE" w:rsidRPr="00E5695C">
        <w:rPr>
          <w:sz w:val="26"/>
          <w:szCs w:val="26"/>
        </w:rPr>
        <w:t xml:space="preserve"> сотрудник</w:t>
      </w:r>
      <w:r w:rsidR="00DD3682" w:rsidRPr="00E5695C">
        <w:rPr>
          <w:sz w:val="26"/>
          <w:szCs w:val="26"/>
        </w:rPr>
        <w:t>ами</w:t>
      </w:r>
      <w:r w:rsidR="006077AE" w:rsidRPr="00E5695C">
        <w:rPr>
          <w:sz w:val="26"/>
          <w:szCs w:val="26"/>
        </w:rPr>
        <w:t xml:space="preserve"> МБДОУ «Детский сад «Лукоморье»</w:t>
      </w:r>
      <w:r w:rsidR="0006249C" w:rsidRPr="00E5695C">
        <w:rPr>
          <w:sz w:val="26"/>
          <w:szCs w:val="26"/>
        </w:rPr>
        <w:t xml:space="preserve">, а также </w:t>
      </w:r>
      <w:r w:rsidR="00DD3682" w:rsidRPr="00E5695C">
        <w:rPr>
          <w:sz w:val="26"/>
          <w:szCs w:val="26"/>
        </w:rPr>
        <w:t xml:space="preserve">комплекс мероприятий по </w:t>
      </w:r>
      <w:r w:rsidR="0006249C" w:rsidRPr="00E5695C">
        <w:rPr>
          <w:sz w:val="26"/>
          <w:szCs w:val="26"/>
        </w:rPr>
        <w:t>санитарно</w:t>
      </w:r>
      <w:r w:rsidR="00DD3682" w:rsidRPr="00E5695C">
        <w:rPr>
          <w:sz w:val="26"/>
          <w:szCs w:val="26"/>
        </w:rPr>
        <w:t>му</w:t>
      </w:r>
      <w:r w:rsidR="0006249C" w:rsidRPr="00E5695C">
        <w:rPr>
          <w:sz w:val="26"/>
          <w:szCs w:val="26"/>
        </w:rPr>
        <w:t xml:space="preserve"> минимум</w:t>
      </w:r>
      <w:r w:rsidR="00DD3682" w:rsidRPr="00E5695C">
        <w:rPr>
          <w:sz w:val="26"/>
          <w:szCs w:val="26"/>
        </w:rPr>
        <w:t>у -</w:t>
      </w:r>
      <w:r w:rsidR="005A6A03" w:rsidRPr="00E5695C">
        <w:rPr>
          <w:sz w:val="26"/>
          <w:szCs w:val="26"/>
        </w:rPr>
        <w:t xml:space="preserve"> </w:t>
      </w:r>
      <w:r w:rsidR="005E56F5" w:rsidRPr="00E5695C">
        <w:rPr>
          <w:sz w:val="26"/>
          <w:szCs w:val="26"/>
        </w:rPr>
        <w:t>156</w:t>
      </w:r>
      <w:r w:rsidR="005A6A03" w:rsidRPr="00E5695C">
        <w:rPr>
          <w:sz w:val="26"/>
          <w:szCs w:val="26"/>
        </w:rPr>
        <w:t xml:space="preserve"> сотрудник</w:t>
      </w:r>
      <w:r w:rsidR="005E56F5" w:rsidRPr="00E5695C">
        <w:rPr>
          <w:sz w:val="26"/>
          <w:szCs w:val="26"/>
        </w:rPr>
        <w:t>ами</w:t>
      </w:r>
      <w:r w:rsidR="005A6A03" w:rsidRPr="00E5695C">
        <w:rPr>
          <w:sz w:val="26"/>
          <w:szCs w:val="26"/>
        </w:rPr>
        <w:t xml:space="preserve"> </w:t>
      </w:r>
      <w:r w:rsidR="005E56F5" w:rsidRPr="00E5695C">
        <w:rPr>
          <w:sz w:val="26"/>
          <w:szCs w:val="26"/>
        </w:rPr>
        <w:t>9</w:t>
      </w:r>
      <w:r w:rsidR="005A6A03" w:rsidRPr="00E5695C">
        <w:rPr>
          <w:sz w:val="26"/>
          <w:szCs w:val="26"/>
        </w:rPr>
        <w:t xml:space="preserve"> образовательных учреждений и </w:t>
      </w:r>
      <w:r w:rsidR="005E56F5" w:rsidRPr="00E5695C">
        <w:rPr>
          <w:sz w:val="26"/>
          <w:szCs w:val="26"/>
        </w:rPr>
        <w:t>196</w:t>
      </w:r>
      <w:r w:rsidR="005A6A03" w:rsidRPr="00E5695C">
        <w:rPr>
          <w:sz w:val="26"/>
          <w:szCs w:val="26"/>
        </w:rPr>
        <w:t xml:space="preserve"> сотрудник</w:t>
      </w:r>
      <w:r w:rsidR="00DD3682" w:rsidRPr="00E5695C">
        <w:rPr>
          <w:sz w:val="26"/>
          <w:szCs w:val="26"/>
        </w:rPr>
        <w:t>ами</w:t>
      </w:r>
      <w:r w:rsidR="005A6A03" w:rsidRPr="00E5695C">
        <w:rPr>
          <w:sz w:val="26"/>
          <w:szCs w:val="26"/>
        </w:rPr>
        <w:t xml:space="preserve"> МБДОУ «Детский сад «Лукоморье»</w:t>
      </w:r>
      <w:r w:rsidR="006077AE" w:rsidRPr="00E5695C">
        <w:rPr>
          <w:sz w:val="26"/>
          <w:szCs w:val="26"/>
        </w:rPr>
        <w:t>.</w:t>
      </w:r>
      <w:r w:rsidR="00DF6229" w:rsidRPr="00E5695C">
        <w:rPr>
          <w:sz w:val="26"/>
          <w:szCs w:val="26"/>
        </w:rPr>
        <w:t xml:space="preserve"> </w:t>
      </w:r>
      <w:r w:rsidR="00DD3682" w:rsidRPr="00E5695C">
        <w:rPr>
          <w:sz w:val="26"/>
          <w:szCs w:val="26"/>
        </w:rPr>
        <w:t>На эти цели направлено 1748,4 тыс. руб.</w:t>
      </w:r>
    </w:p>
    <w:p w:rsidR="008960EB" w:rsidRPr="00E5695C" w:rsidRDefault="008960EB" w:rsidP="00810486">
      <w:pPr>
        <w:tabs>
          <w:tab w:val="left" w:pos="1470"/>
        </w:tabs>
        <w:ind w:firstLine="539"/>
        <w:jc w:val="both"/>
        <w:rPr>
          <w:sz w:val="26"/>
          <w:szCs w:val="26"/>
        </w:rPr>
      </w:pPr>
    </w:p>
    <w:p w:rsidR="001D297E" w:rsidRPr="00E5695C" w:rsidRDefault="00A06A62" w:rsidP="008A33DA">
      <w:pPr>
        <w:ind w:firstLine="539"/>
        <w:jc w:val="both"/>
        <w:rPr>
          <w:sz w:val="26"/>
          <w:szCs w:val="26"/>
        </w:rPr>
      </w:pPr>
      <w:r w:rsidRPr="00E5695C">
        <w:rPr>
          <w:sz w:val="26"/>
          <w:szCs w:val="26"/>
        </w:rPr>
        <w:t>2.1.</w:t>
      </w:r>
      <w:r w:rsidR="008960EB" w:rsidRPr="00E5695C">
        <w:rPr>
          <w:sz w:val="26"/>
          <w:szCs w:val="26"/>
        </w:rPr>
        <w:t>9</w:t>
      </w:r>
      <w:r w:rsidRPr="00E5695C">
        <w:rPr>
          <w:sz w:val="26"/>
          <w:szCs w:val="26"/>
        </w:rPr>
        <w:t xml:space="preserve">. </w:t>
      </w:r>
      <w:r w:rsidR="009D0118" w:rsidRPr="00E5695C">
        <w:rPr>
          <w:sz w:val="26"/>
          <w:szCs w:val="26"/>
        </w:rPr>
        <w:t xml:space="preserve">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w:t>
      </w:r>
      <w:r w:rsidRPr="00E5695C">
        <w:rPr>
          <w:sz w:val="26"/>
          <w:szCs w:val="26"/>
        </w:rPr>
        <w:t>муниципальн</w:t>
      </w:r>
      <w:r w:rsidR="009D0118" w:rsidRPr="00E5695C">
        <w:rPr>
          <w:sz w:val="26"/>
          <w:szCs w:val="26"/>
        </w:rPr>
        <w:t>ая</w:t>
      </w:r>
      <w:r w:rsidRPr="00E5695C">
        <w:rPr>
          <w:sz w:val="26"/>
          <w:szCs w:val="26"/>
        </w:rPr>
        <w:t xml:space="preserve"> программ</w:t>
      </w:r>
      <w:r w:rsidR="009D0118" w:rsidRPr="00E5695C">
        <w:rPr>
          <w:sz w:val="26"/>
          <w:szCs w:val="26"/>
        </w:rPr>
        <w:t>а</w:t>
      </w:r>
      <w:r w:rsidRPr="00E5695C">
        <w:rPr>
          <w:sz w:val="26"/>
          <w:szCs w:val="26"/>
        </w:rPr>
        <w:t xml:space="preserve"> </w:t>
      </w:r>
      <w:r w:rsidRPr="00E5695C">
        <w:rPr>
          <w:b/>
          <w:bCs/>
          <w:sz w:val="26"/>
          <w:szCs w:val="26"/>
        </w:rPr>
        <w:t xml:space="preserve">«Формирование доступной среды жизнедеятельности для инвалидов и маломобильных групп населения в городском округе город Михайловка» на </w:t>
      </w:r>
      <w:r w:rsidR="008960EB" w:rsidRPr="00E5695C">
        <w:rPr>
          <w:b/>
          <w:bCs/>
          <w:sz w:val="26"/>
          <w:szCs w:val="26"/>
        </w:rPr>
        <w:t xml:space="preserve">2017-2019 </w:t>
      </w:r>
      <w:r w:rsidRPr="00E5695C">
        <w:rPr>
          <w:b/>
          <w:bCs/>
          <w:sz w:val="26"/>
          <w:szCs w:val="26"/>
        </w:rPr>
        <w:t>годы</w:t>
      </w:r>
      <w:r w:rsidR="00B80219" w:rsidRPr="00E5695C">
        <w:rPr>
          <w:b/>
          <w:bCs/>
          <w:sz w:val="26"/>
          <w:szCs w:val="26"/>
        </w:rPr>
        <w:t xml:space="preserve">, </w:t>
      </w:r>
      <w:r w:rsidR="00B80219" w:rsidRPr="00E5695C">
        <w:rPr>
          <w:bCs/>
          <w:sz w:val="26"/>
          <w:szCs w:val="26"/>
        </w:rPr>
        <w:t>в которой на</w:t>
      </w:r>
      <w:r w:rsidRPr="00E5695C">
        <w:rPr>
          <w:b/>
          <w:bCs/>
          <w:sz w:val="26"/>
          <w:szCs w:val="26"/>
        </w:rPr>
        <w:t xml:space="preserve"> </w:t>
      </w:r>
      <w:r w:rsidR="008960EB" w:rsidRPr="00E5695C">
        <w:rPr>
          <w:sz w:val="26"/>
          <w:szCs w:val="26"/>
        </w:rPr>
        <w:t>2017</w:t>
      </w:r>
      <w:r w:rsidRPr="00E5695C">
        <w:rPr>
          <w:sz w:val="26"/>
          <w:szCs w:val="26"/>
        </w:rPr>
        <w:t xml:space="preserve"> год предусмотрено </w:t>
      </w:r>
      <w:r w:rsidR="0055766B" w:rsidRPr="00E5695C">
        <w:rPr>
          <w:sz w:val="26"/>
          <w:szCs w:val="26"/>
        </w:rPr>
        <w:t>3727,4</w:t>
      </w:r>
      <w:r w:rsidRPr="00E5695C">
        <w:rPr>
          <w:sz w:val="26"/>
          <w:szCs w:val="26"/>
        </w:rPr>
        <w:t xml:space="preserve"> тыс. руб.</w:t>
      </w:r>
      <w:r w:rsidR="00EB6A21" w:rsidRPr="00E5695C">
        <w:rPr>
          <w:sz w:val="26"/>
          <w:szCs w:val="26"/>
        </w:rPr>
        <w:t xml:space="preserve">, в том числе средства бюджета городского округа – </w:t>
      </w:r>
      <w:r w:rsidR="0055766B" w:rsidRPr="00E5695C">
        <w:rPr>
          <w:sz w:val="26"/>
          <w:szCs w:val="26"/>
        </w:rPr>
        <w:t>1326,3</w:t>
      </w:r>
      <w:r w:rsidR="00EB6A21" w:rsidRPr="00E5695C">
        <w:rPr>
          <w:sz w:val="26"/>
          <w:szCs w:val="26"/>
        </w:rPr>
        <w:t xml:space="preserve"> тыс. руб., областного бюджета – </w:t>
      </w:r>
      <w:r w:rsidR="0055766B" w:rsidRPr="00E5695C">
        <w:rPr>
          <w:sz w:val="26"/>
          <w:szCs w:val="26"/>
        </w:rPr>
        <w:t>986,6</w:t>
      </w:r>
      <w:r w:rsidR="00EB6A21" w:rsidRPr="00E5695C">
        <w:rPr>
          <w:sz w:val="26"/>
          <w:szCs w:val="26"/>
        </w:rPr>
        <w:t xml:space="preserve"> тыс. руб., федерального бюджета – </w:t>
      </w:r>
      <w:r w:rsidR="0055766B" w:rsidRPr="00E5695C">
        <w:rPr>
          <w:sz w:val="26"/>
          <w:szCs w:val="26"/>
        </w:rPr>
        <w:t>1414,5</w:t>
      </w:r>
      <w:r w:rsidR="00EB6A21" w:rsidRPr="00E5695C">
        <w:rPr>
          <w:sz w:val="26"/>
          <w:szCs w:val="26"/>
        </w:rPr>
        <w:t xml:space="preserve"> тыс. руб.</w:t>
      </w:r>
    </w:p>
    <w:p w:rsidR="008C3E94" w:rsidRPr="00E5695C" w:rsidRDefault="008C3E94" w:rsidP="009E4C2B">
      <w:pPr>
        <w:ind w:firstLine="539"/>
        <w:jc w:val="both"/>
        <w:rPr>
          <w:sz w:val="26"/>
          <w:szCs w:val="26"/>
        </w:rPr>
      </w:pPr>
      <w:r w:rsidRPr="00E5695C">
        <w:rPr>
          <w:sz w:val="26"/>
          <w:szCs w:val="26"/>
        </w:rPr>
        <w:t xml:space="preserve">В МБУК «Выставочный зал» </w:t>
      </w:r>
      <w:r w:rsidR="009E4C2B" w:rsidRPr="00E5695C">
        <w:rPr>
          <w:sz w:val="26"/>
          <w:szCs w:val="26"/>
        </w:rPr>
        <w:t>обустроен наружный пандус с двойными поручнями</w:t>
      </w:r>
      <w:r w:rsidR="00E15278" w:rsidRPr="00E5695C">
        <w:rPr>
          <w:sz w:val="26"/>
          <w:szCs w:val="26"/>
        </w:rPr>
        <w:t xml:space="preserve"> и покрытием из ПВХ плиток, установлена кнопка вызов</w:t>
      </w:r>
      <w:r w:rsidR="004362BB" w:rsidRPr="00E5695C">
        <w:rPr>
          <w:sz w:val="26"/>
          <w:szCs w:val="26"/>
        </w:rPr>
        <w:t>а</w:t>
      </w:r>
      <w:r w:rsidR="00E15278" w:rsidRPr="00E5695C">
        <w:rPr>
          <w:sz w:val="26"/>
          <w:szCs w:val="26"/>
        </w:rPr>
        <w:t xml:space="preserve"> помощи для инвалидов со звонком.</w:t>
      </w:r>
    </w:p>
    <w:p w:rsidR="00E15278" w:rsidRPr="00E5695C" w:rsidRDefault="00E15278" w:rsidP="009E4C2B">
      <w:pPr>
        <w:ind w:firstLine="539"/>
        <w:jc w:val="both"/>
        <w:rPr>
          <w:sz w:val="26"/>
          <w:szCs w:val="26"/>
        </w:rPr>
      </w:pPr>
      <w:r w:rsidRPr="00E5695C">
        <w:rPr>
          <w:sz w:val="26"/>
          <w:szCs w:val="26"/>
        </w:rPr>
        <w:t>В МБУ ДО «ДШИ №1» установлена кнопка вызова помощи на входе здания, произведена замена и установка дверных блоков с доводчиком и наклейками «Доступность для инвалидов на креслах-колясках», в коридоре установлен пандус откидной алюминиевый с пристенным одинарным поручнем, на путях движения к санитарной комнате уложена тактильная плитка, санитарно-гигиенические помещения обустроены для доступа инвалидов и других маломобильных групп населения, приобретены 2 рабочих стола, регулируемых по высоте для инвалидов в креслах-колясках.</w:t>
      </w:r>
    </w:p>
    <w:p w:rsidR="00E15278" w:rsidRPr="00E5695C" w:rsidRDefault="00E15278" w:rsidP="009E4C2B">
      <w:pPr>
        <w:ind w:firstLine="539"/>
        <w:jc w:val="both"/>
        <w:rPr>
          <w:sz w:val="26"/>
          <w:szCs w:val="26"/>
        </w:rPr>
      </w:pPr>
      <w:r w:rsidRPr="00E5695C">
        <w:rPr>
          <w:sz w:val="26"/>
          <w:szCs w:val="26"/>
        </w:rPr>
        <w:t>В МКУ «МЦК» обустроен наружный пандус с двойными поручнями и ригелями, санитарно-гигиенические помещения обустроены</w:t>
      </w:r>
      <w:r w:rsidR="007A6C6C" w:rsidRPr="00E5695C">
        <w:rPr>
          <w:sz w:val="26"/>
          <w:szCs w:val="26"/>
        </w:rPr>
        <w:t xml:space="preserve"> для доступа инвалидов и других маломобильных групп населения, установлена кнопка вызовы помощи на входе в здание, уложена тактильная плитка, установлены таблички-указатели на стенах внутри здания, в дверных проемах сделаны плавные съезды-переходы, на входе в здание уложена противоскользящая плитка, установлены поручни, произведена разметка в зрительном зале мест для инвалидов, также на территории МЦК отведена площадка под стоянку автомобилей для инвалидов.</w:t>
      </w:r>
    </w:p>
    <w:p w:rsidR="00DD3682" w:rsidRPr="00E5695C" w:rsidRDefault="007A6C6C" w:rsidP="009E4C2B">
      <w:pPr>
        <w:ind w:firstLine="539"/>
        <w:jc w:val="both"/>
        <w:rPr>
          <w:sz w:val="26"/>
          <w:szCs w:val="26"/>
        </w:rPr>
      </w:pPr>
      <w:r w:rsidRPr="00E5695C">
        <w:rPr>
          <w:sz w:val="26"/>
          <w:szCs w:val="26"/>
        </w:rPr>
        <w:t>В МБУ «ГДК» для кинозала приобретен гусеничный подъемник «Барс» и радиотифлокомментатор для слабовидящих с количеством пользователей до 6 человек, также в рамках муниципальной программы</w:t>
      </w:r>
      <w:r w:rsidR="008567BA" w:rsidRPr="00E5695C">
        <w:rPr>
          <w:sz w:val="26"/>
          <w:szCs w:val="26"/>
        </w:rPr>
        <w:t xml:space="preserve"> для филиала МБУ «ГДК» - «Клуб «Заозерье» произведена замена дверного блока с доводчиком на входе в здание, установлен односторонний поручень, в коридоре уложена тактильная плитка, установлены таблички-указатели на стены. </w:t>
      </w:r>
    </w:p>
    <w:p w:rsidR="007A6C6C" w:rsidRPr="00E5695C" w:rsidRDefault="008567BA" w:rsidP="009E4C2B">
      <w:pPr>
        <w:ind w:firstLine="539"/>
        <w:jc w:val="both"/>
        <w:rPr>
          <w:sz w:val="26"/>
          <w:szCs w:val="26"/>
        </w:rPr>
      </w:pPr>
      <w:r w:rsidRPr="00E5695C">
        <w:rPr>
          <w:sz w:val="26"/>
          <w:szCs w:val="26"/>
        </w:rPr>
        <w:t xml:space="preserve">Так </w:t>
      </w:r>
      <w:r w:rsidR="00DD3682" w:rsidRPr="00E5695C">
        <w:rPr>
          <w:sz w:val="26"/>
          <w:szCs w:val="26"/>
        </w:rPr>
        <w:t>на адаптацию 4 объектов культуры</w:t>
      </w:r>
      <w:r w:rsidRPr="00E5695C">
        <w:rPr>
          <w:sz w:val="26"/>
          <w:szCs w:val="26"/>
        </w:rPr>
        <w:t xml:space="preserve"> для доступа инвалидов и других маломобильных групп населения направлено 1635,4 тыс. руб.</w:t>
      </w:r>
    </w:p>
    <w:p w:rsidR="004B088C" w:rsidRPr="00E5695C" w:rsidRDefault="004B088C" w:rsidP="008A33DA">
      <w:pPr>
        <w:ind w:firstLine="539"/>
        <w:jc w:val="both"/>
        <w:rPr>
          <w:sz w:val="26"/>
          <w:szCs w:val="26"/>
        </w:rPr>
      </w:pPr>
      <w:r w:rsidRPr="00E5695C">
        <w:rPr>
          <w:sz w:val="26"/>
          <w:szCs w:val="26"/>
        </w:rPr>
        <w:t>По подразделению «Радуга» МБДОУ «Детский сад «Лукоморье»:</w:t>
      </w:r>
    </w:p>
    <w:p w:rsidR="00315AB4" w:rsidRPr="00E5695C" w:rsidRDefault="00315AB4" w:rsidP="008A33DA">
      <w:pPr>
        <w:ind w:firstLine="539"/>
        <w:jc w:val="both"/>
        <w:rPr>
          <w:sz w:val="26"/>
          <w:szCs w:val="26"/>
        </w:rPr>
      </w:pPr>
      <w:r w:rsidRPr="00E5695C">
        <w:rPr>
          <w:sz w:val="26"/>
          <w:szCs w:val="26"/>
        </w:rPr>
        <w:t xml:space="preserve">- </w:t>
      </w:r>
      <w:r w:rsidR="004B088C" w:rsidRPr="00E5695C">
        <w:rPr>
          <w:sz w:val="26"/>
          <w:szCs w:val="26"/>
        </w:rPr>
        <w:t>произведена замена дверных блоков, устранение порогов, установка направляющей тактильной плитки, установка кнопки вызова, пандуса, перил, переоборудование санузла, расширение дверных проемов и установка дверей в кабинетах и группах – 990,3 тыс. руб.;</w:t>
      </w:r>
    </w:p>
    <w:p w:rsidR="004B088C" w:rsidRPr="00E5695C" w:rsidRDefault="004B088C" w:rsidP="008A33DA">
      <w:pPr>
        <w:ind w:firstLine="539"/>
        <w:jc w:val="both"/>
        <w:rPr>
          <w:sz w:val="26"/>
          <w:szCs w:val="26"/>
        </w:rPr>
      </w:pPr>
      <w:r w:rsidRPr="00E5695C">
        <w:rPr>
          <w:sz w:val="26"/>
          <w:szCs w:val="26"/>
        </w:rPr>
        <w:t xml:space="preserve">- выполнен ремонт полов и санузлов в 2-х группах </w:t>
      </w:r>
      <w:r w:rsidR="00B55EAA" w:rsidRPr="00E5695C">
        <w:rPr>
          <w:sz w:val="26"/>
          <w:szCs w:val="26"/>
        </w:rPr>
        <w:t>–</w:t>
      </w:r>
      <w:r w:rsidRPr="00E5695C">
        <w:rPr>
          <w:sz w:val="26"/>
          <w:szCs w:val="26"/>
        </w:rPr>
        <w:t xml:space="preserve"> </w:t>
      </w:r>
      <w:r w:rsidR="00B55EAA" w:rsidRPr="00E5695C">
        <w:rPr>
          <w:sz w:val="26"/>
          <w:szCs w:val="26"/>
        </w:rPr>
        <w:t>230,4 тыс. руб.;</w:t>
      </w:r>
    </w:p>
    <w:p w:rsidR="004B088C" w:rsidRPr="00E5695C" w:rsidRDefault="004B088C" w:rsidP="008A33DA">
      <w:pPr>
        <w:ind w:firstLine="539"/>
        <w:jc w:val="both"/>
        <w:rPr>
          <w:sz w:val="26"/>
          <w:szCs w:val="26"/>
        </w:rPr>
      </w:pPr>
      <w:r w:rsidRPr="00E5695C">
        <w:rPr>
          <w:sz w:val="26"/>
          <w:szCs w:val="26"/>
        </w:rPr>
        <w:t xml:space="preserve">- приобретено офтальмологическое оборудование, тактильные панели, приставки к аппарату для магнитотерапии, интерактивные комплексы и </w:t>
      </w:r>
      <w:r w:rsidRPr="00E5695C">
        <w:rPr>
          <w:sz w:val="26"/>
          <w:szCs w:val="26"/>
        </w:rPr>
        <w:lastRenderedPageBreak/>
        <w:t xml:space="preserve">оборудование для детей-инвалидов, тактильные панели, рабочий стол для инвалидов и игровой набор для детей с ограниченными возможностями здоровья – 871,3 тыс. руб. </w:t>
      </w:r>
    </w:p>
    <w:p w:rsidR="00562FAB" w:rsidRPr="00E5695C" w:rsidRDefault="00562FAB" w:rsidP="008A33DA">
      <w:pPr>
        <w:ind w:firstLine="539"/>
        <w:jc w:val="both"/>
        <w:rPr>
          <w:sz w:val="26"/>
          <w:szCs w:val="26"/>
        </w:rPr>
      </w:pPr>
    </w:p>
    <w:p w:rsidR="00A06A62" w:rsidRPr="00E5695C" w:rsidRDefault="0006187D" w:rsidP="000C3E7C">
      <w:pPr>
        <w:tabs>
          <w:tab w:val="left" w:pos="0"/>
        </w:tabs>
        <w:ind w:firstLine="539"/>
        <w:jc w:val="both"/>
        <w:rPr>
          <w:sz w:val="26"/>
          <w:szCs w:val="26"/>
        </w:rPr>
      </w:pPr>
      <w:r w:rsidRPr="00E5695C">
        <w:rPr>
          <w:sz w:val="26"/>
          <w:szCs w:val="26"/>
        </w:rPr>
        <w:t>2.1.</w:t>
      </w:r>
      <w:r w:rsidR="008960EB" w:rsidRPr="00E5695C">
        <w:rPr>
          <w:sz w:val="26"/>
          <w:szCs w:val="26"/>
        </w:rPr>
        <w:t>10</w:t>
      </w:r>
      <w:r w:rsidRPr="00E5695C">
        <w:rPr>
          <w:sz w:val="26"/>
          <w:szCs w:val="26"/>
        </w:rPr>
        <w:t xml:space="preserve">. </w:t>
      </w:r>
      <w:r w:rsidR="005E0641" w:rsidRPr="00E5695C">
        <w:rPr>
          <w:sz w:val="26"/>
          <w:szCs w:val="26"/>
        </w:rPr>
        <w:t xml:space="preserve">С целью </w:t>
      </w:r>
      <w:r w:rsidR="004362BB" w:rsidRPr="00E5695C">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E5695C">
        <w:rPr>
          <w:b/>
          <w:bCs/>
          <w:sz w:val="26"/>
          <w:szCs w:val="26"/>
        </w:rPr>
        <w:t xml:space="preserve">«Содействие занятости населения в городском округе город Михайловка на </w:t>
      </w:r>
      <w:r w:rsidR="008960EB" w:rsidRPr="00E5695C">
        <w:rPr>
          <w:b/>
          <w:bCs/>
          <w:sz w:val="26"/>
          <w:szCs w:val="26"/>
        </w:rPr>
        <w:t xml:space="preserve">2017-2019 </w:t>
      </w:r>
      <w:r w:rsidRPr="00E5695C">
        <w:rPr>
          <w:b/>
          <w:bCs/>
          <w:sz w:val="26"/>
          <w:szCs w:val="26"/>
        </w:rPr>
        <w:t>годы</w:t>
      </w:r>
      <w:r w:rsidRPr="00E5695C">
        <w:rPr>
          <w:bCs/>
          <w:sz w:val="26"/>
          <w:szCs w:val="26"/>
        </w:rPr>
        <w:t>»</w:t>
      </w:r>
      <w:r w:rsidR="003E7571" w:rsidRPr="00E5695C">
        <w:rPr>
          <w:bCs/>
          <w:sz w:val="26"/>
          <w:szCs w:val="26"/>
        </w:rPr>
        <w:t xml:space="preserve">, </w:t>
      </w:r>
      <w:r w:rsidR="004362BB" w:rsidRPr="00E5695C">
        <w:rPr>
          <w:bCs/>
          <w:sz w:val="26"/>
          <w:szCs w:val="26"/>
        </w:rPr>
        <w:t>в рамках которой в 2017 году организовано</w:t>
      </w:r>
      <w:r w:rsidR="004362BB" w:rsidRPr="00E5695C">
        <w:rPr>
          <w:sz w:val="26"/>
          <w:szCs w:val="26"/>
        </w:rPr>
        <w:t xml:space="preserve"> </w:t>
      </w:r>
      <w:r w:rsidR="000C3E7C" w:rsidRPr="00E5695C">
        <w:rPr>
          <w:sz w:val="26"/>
          <w:szCs w:val="26"/>
        </w:rPr>
        <w:t>временно</w:t>
      </w:r>
      <w:r w:rsidR="004362BB" w:rsidRPr="00E5695C">
        <w:rPr>
          <w:sz w:val="26"/>
          <w:szCs w:val="26"/>
        </w:rPr>
        <w:t>е</w:t>
      </w:r>
      <w:r w:rsidR="000C3E7C" w:rsidRPr="00E5695C">
        <w:rPr>
          <w:sz w:val="26"/>
          <w:szCs w:val="26"/>
        </w:rPr>
        <w:t xml:space="preserve"> трудоустройств</w:t>
      </w:r>
      <w:r w:rsidR="00394AF6" w:rsidRPr="00E5695C">
        <w:rPr>
          <w:sz w:val="26"/>
          <w:szCs w:val="26"/>
        </w:rPr>
        <w:t>о</w:t>
      </w:r>
      <w:r w:rsidR="000C3E7C" w:rsidRPr="00E5695C">
        <w:rPr>
          <w:sz w:val="26"/>
          <w:szCs w:val="26"/>
        </w:rPr>
        <w:t xml:space="preserve"> несовершеннолетних от 14 до 18 лет </w:t>
      </w:r>
      <w:r w:rsidR="00394AF6" w:rsidRPr="00E5695C">
        <w:rPr>
          <w:sz w:val="26"/>
          <w:szCs w:val="26"/>
        </w:rPr>
        <w:t xml:space="preserve">в </w:t>
      </w:r>
      <w:r w:rsidR="002326B1" w:rsidRPr="00E5695C">
        <w:rPr>
          <w:sz w:val="26"/>
          <w:szCs w:val="26"/>
        </w:rPr>
        <w:t>МКУ «СДЦ»</w:t>
      </w:r>
      <w:r w:rsidR="00394AF6" w:rsidRPr="00E5695C">
        <w:rPr>
          <w:sz w:val="26"/>
          <w:szCs w:val="26"/>
        </w:rPr>
        <w:t xml:space="preserve"> - 14 чел.</w:t>
      </w:r>
      <w:r w:rsidR="002326B1" w:rsidRPr="00E5695C">
        <w:rPr>
          <w:sz w:val="26"/>
          <w:szCs w:val="26"/>
        </w:rPr>
        <w:t xml:space="preserve"> и в АУ «ЦФКиС» </w:t>
      </w:r>
      <w:r w:rsidR="00394AF6" w:rsidRPr="00E5695C">
        <w:rPr>
          <w:sz w:val="26"/>
          <w:szCs w:val="26"/>
        </w:rPr>
        <w:t xml:space="preserve">- 15 чел. на </w:t>
      </w:r>
      <w:r w:rsidR="0006249C" w:rsidRPr="00E5695C">
        <w:rPr>
          <w:sz w:val="26"/>
          <w:szCs w:val="26"/>
        </w:rPr>
        <w:t>287,7</w:t>
      </w:r>
      <w:r w:rsidR="002326B1" w:rsidRPr="00E5695C">
        <w:rPr>
          <w:sz w:val="26"/>
          <w:szCs w:val="26"/>
        </w:rPr>
        <w:t xml:space="preserve"> тыс. руб.</w:t>
      </w:r>
      <w:r w:rsidR="00394AF6" w:rsidRPr="00E5695C">
        <w:rPr>
          <w:sz w:val="26"/>
          <w:szCs w:val="26"/>
        </w:rPr>
        <w:t xml:space="preserve"> при плане 300,0 тыс. руб., трудоустроено в МБУ «КБиО» на</w:t>
      </w:r>
      <w:r w:rsidR="000C3E7C" w:rsidRPr="00E5695C">
        <w:rPr>
          <w:sz w:val="26"/>
          <w:szCs w:val="26"/>
        </w:rPr>
        <w:t xml:space="preserve"> общественны</w:t>
      </w:r>
      <w:r w:rsidR="00394AF6" w:rsidRPr="00E5695C">
        <w:rPr>
          <w:sz w:val="26"/>
          <w:szCs w:val="26"/>
        </w:rPr>
        <w:t>е</w:t>
      </w:r>
      <w:r w:rsidR="000C3E7C" w:rsidRPr="00E5695C">
        <w:rPr>
          <w:sz w:val="26"/>
          <w:szCs w:val="26"/>
        </w:rPr>
        <w:t xml:space="preserve"> работ</w:t>
      </w:r>
      <w:r w:rsidR="00394AF6" w:rsidRPr="00E5695C">
        <w:rPr>
          <w:sz w:val="26"/>
          <w:szCs w:val="26"/>
        </w:rPr>
        <w:t>ы -</w:t>
      </w:r>
      <w:r w:rsidR="000C3E7C" w:rsidRPr="00E5695C">
        <w:rPr>
          <w:sz w:val="26"/>
          <w:szCs w:val="26"/>
        </w:rPr>
        <w:t xml:space="preserve"> </w:t>
      </w:r>
      <w:r w:rsidR="00C91543" w:rsidRPr="00E5695C">
        <w:rPr>
          <w:sz w:val="26"/>
          <w:szCs w:val="26"/>
        </w:rPr>
        <w:t>291</w:t>
      </w:r>
      <w:r w:rsidR="002326B1" w:rsidRPr="00E5695C">
        <w:rPr>
          <w:sz w:val="26"/>
          <w:szCs w:val="26"/>
        </w:rPr>
        <w:t xml:space="preserve"> чел. </w:t>
      </w:r>
      <w:r w:rsidR="00394AF6" w:rsidRPr="00E5695C">
        <w:rPr>
          <w:sz w:val="26"/>
          <w:szCs w:val="26"/>
        </w:rPr>
        <w:t>на 2318,9 тыс. руб. при плане 2330,0 тыс. руб.</w:t>
      </w:r>
    </w:p>
    <w:p w:rsidR="0006187D" w:rsidRPr="00E5695C" w:rsidRDefault="0006187D" w:rsidP="0006187D">
      <w:pPr>
        <w:jc w:val="both"/>
        <w:rPr>
          <w:sz w:val="26"/>
          <w:szCs w:val="26"/>
        </w:rPr>
      </w:pPr>
    </w:p>
    <w:p w:rsidR="001D297E" w:rsidRPr="00E5695C" w:rsidRDefault="001D297E" w:rsidP="006625F4">
      <w:pPr>
        <w:tabs>
          <w:tab w:val="left" w:pos="1470"/>
        </w:tabs>
        <w:ind w:firstLine="540"/>
        <w:jc w:val="center"/>
        <w:rPr>
          <w:b/>
          <w:bCs/>
          <w:color w:val="FF0000"/>
          <w:sz w:val="26"/>
          <w:szCs w:val="26"/>
          <w:u w:val="single"/>
        </w:rPr>
      </w:pPr>
      <w:r w:rsidRPr="00E5695C">
        <w:rPr>
          <w:b/>
          <w:bCs/>
          <w:sz w:val="26"/>
          <w:szCs w:val="26"/>
          <w:u w:val="single"/>
        </w:rPr>
        <w:t>2.2. Сфера общественной безопасности</w:t>
      </w:r>
    </w:p>
    <w:p w:rsidR="001D297E" w:rsidRPr="00E5695C"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E5695C" w:rsidRDefault="001D297E" w:rsidP="008A33DA">
      <w:pPr>
        <w:tabs>
          <w:tab w:val="left" w:pos="0"/>
        </w:tabs>
        <w:ind w:firstLine="539"/>
        <w:jc w:val="both"/>
        <w:rPr>
          <w:sz w:val="26"/>
          <w:szCs w:val="26"/>
        </w:rPr>
      </w:pPr>
      <w:r w:rsidRPr="00E5695C">
        <w:rPr>
          <w:sz w:val="26"/>
          <w:szCs w:val="26"/>
        </w:rPr>
        <w:t xml:space="preserve">2.2.1. </w:t>
      </w:r>
      <w:r w:rsidR="00394AF6" w:rsidRPr="00E5695C">
        <w:rPr>
          <w:sz w:val="26"/>
          <w:szCs w:val="26"/>
        </w:rPr>
        <w:t xml:space="preserve">На реализацию муниципальной программы </w:t>
      </w:r>
      <w:r w:rsidR="00394AF6" w:rsidRPr="00E5695C">
        <w:rPr>
          <w:b/>
          <w:bCs/>
          <w:sz w:val="26"/>
          <w:szCs w:val="26"/>
        </w:rPr>
        <w:t>«Пожарная безопасность в образовательных учреждениях на 2017-2019 годы»</w:t>
      </w:r>
      <w:r w:rsidR="004505B8" w:rsidRPr="00E5695C">
        <w:rPr>
          <w:sz w:val="26"/>
          <w:szCs w:val="26"/>
        </w:rPr>
        <w:t xml:space="preserve"> </w:t>
      </w:r>
      <w:r w:rsidR="00DE6FD4" w:rsidRPr="00E5695C">
        <w:rPr>
          <w:sz w:val="26"/>
          <w:szCs w:val="26"/>
        </w:rPr>
        <w:t xml:space="preserve">в </w:t>
      </w:r>
      <w:r w:rsidR="004505B8" w:rsidRPr="00E5695C">
        <w:rPr>
          <w:sz w:val="26"/>
          <w:szCs w:val="26"/>
        </w:rPr>
        <w:t xml:space="preserve">бюджете городского округа на 2017 год предусмотрено 2998,4 тыс. руб. Основной целью муниципальной программы является </w:t>
      </w:r>
      <w:r w:rsidR="00394AF6" w:rsidRPr="00E5695C">
        <w:rPr>
          <w:sz w:val="26"/>
          <w:szCs w:val="26"/>
        </w:rPr>
        <w:t xml:space="preserve"> </w:t>
      </w:r>
      <w:r w:rsidR="00DF4A34" w:rsidRPr="00E5695C">
        <w:rPr>
          <w:sz w:val="26"/>
          <w:szCs w:val="26"/>
        </w:rPr>
        <w:t>выполнени</w:t>
      </w:r>
      <w:r w:rsidR="004505B8" w:rsidRPr="00E5695C">
        <w:rPr>
          <w:sz w:val="26"/>
          <w:szCs w:val="26"/>
        </w:rPr>
        <w:t>е</w:t>
      </w:r>
      <w:r w:rsidR="00DF4A34" w:rsidRPr="00E5695C">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E5695C">
        <w:rPr>
          <w:sz w:val="26"/>
          <w:szCs w:val="26"/>
        </w:rPr>
        <w:t>.</w:t>
      </w:r>
    </w:p>
    <w:p w:rsidR="004505B8" w:rsidRPr="00E5695C" w:rsidRDefault="004505B8" w:rsidP="008A33DA">
      <w:pPr>
        <w:tabs>
          <w:tab w:val="left" w:pos="0"/>
        </w:tabs>
        <w:ind w:firstLine="539"/>
        <w:jc w:val="both"/>
        <w:rPr>
          <w:sz w:val="26"/>
          <w:szCs w:val="26"/>
        </w:rPr>
      </w:pPr>
      <w:r w:rsidRPr="00E5695C">
        <w:rPr>
          <w:sz w:val="26"/>
          <w:szCs w:val="26"/>
        </w:rPr>
        <w:t xml:space="preserve">По итогам 2017 года </w:t>
      </w:r>
      <w:r w:rsidR="00A908CD">
        <w:rPr>
          <w:sz w:val="26"/>
          <w:szCs w:val="26"/>
        </w:rPr>
        <w:t>на обеспечение пожарной безопасности</w:t>
      </w:r>
      <w:r w:rsidR="00A152B2">
        <w:rPr>
          <w:sz w:val="26"/>
          <w:szCs w:val="26"/>
        </w:rPr>
        <w:t xml:space="preserve"> об</w:t>
      </w:r>
      <w:r w:rsidR="00D22856">
        <w:rPr>
          <w:sz w:val="26"/>
          <w:szCs w:val="26"/>
        </w:rPr>
        <w:t xml:space="preserve">щеобразовательных </w:t>
      </w:r>
      <w:r w:rsidR="00A152B2">
        <w:rPr>
          <w:sz w:val="26"/>
          <w:szCs w:val="26"/>
        </w:rPr>
        <w:t>учреждени</w:t>
      </w:r>
      <w:r w:rsidR="00A908CD">
        <w:rPr>
          <w:sz w:val="26"/>
          <w:szCs w:val="26"/>
        </w:rPr>
        <w:t>й направлено 2213,2 тыс. руб.</w:t>
      </w:r>
      <w:r w:rsidRPr="00E5695C">
        <w:rPr>
          <w:sz w:val="26"/>
          <w:szCs w:val="26"/>
        </w:rPr>
        <w:t>:</w:t>
      </w:r>
      <w:r w:rsidR="00DF4A34" w:rsidRPr="00E5695C">
        <w:rPr>
          <w:sz w:val="26"/>
          <w:szCs w:val="26"/>
        </w:rPr>
        <w:t xml:space="preserve"> </w:t>
      </w:r>
    </w:p>
    <w:p w:rsidR="00983E46" w:rsidRPr="00E5695C" w:rsidRDefault="00983E46" w:rsidP="008A33DA">
      <w:pPr>
        <w:tabs>
          <w:tab w:val="left" w:pos="0"/>
        </w:tabs>
        <w:ind w:firstLine="539"/>
        <w:jc w:val="both"/>
        <w:rPr>
          <w:sz w:val="26"/>
          <w:szCs w:val="26"/>
        </w:rPr>
      </w:pPr>
      <w:r w:rsidRPr="00E5695C">
        <w:rPr>
          <w:sz w:val="26"/>
          <w:szCs w:val="26"/>
        </w:rPr>
        <w:t>- испытание и измерение электротехнических устройств 23 общеобразовательных учреждений;</w:t>
      </w:r>
    </w:p>
    <w:p w:rsidR="00983E46" w:rsidRPr="00E5695C" w:rsidRDefault="00983E46" w:rsidP="008A33DA">
      <w:pPr>
        <w:tabs>
          <w:tab w:val="left" w:pos="0"/>
        </w:tabs>
        <w:ind w:firstLine="539"/>
        <w:jc w:val="both"/>
        <w:rPr>
          <w:sz w:val="26"/>
          <w:szCs w:val="26"/>
        </w:rPr>
      </w:pPr>
      <w:r w:rsidRPr="00E5695C">
        <w:rPr>
          <w:sz w:val="26"/>
          <w:szCs w:val="26"/>
        </w:rPr>
        <w:t>- приобретение огнеупорных дверей, люков, сертифицированного линолеума, дверных доводчиков для 23 общеобразовательных учреждений;</w:t>
      </w:r>
    </w:p>
    <w:p w:rsidR="00983E46" w:rsidRPr="00E5695C" w:rsidRDefault="00983E46" w:rsidP="008A33DA">
      <w:pPr>
        <w:tabs>
          <w:tab w:val="left" w:pos="0"/>
        </w:tabs>
        <w:ind w:firstLine="539"/>
        <w:jc w:val="both"/>
        <w:rPr>
          <w:sz w:val="26"/>
          <w:szCs w:val="26"/>
        </w:rPr>
      </w:pPr>
      <w:r w:rsidRPr="00E5695C">
        <w:rPr>
          <w:sz w:val="26"/>
          <w:szCs w:val="26"/>
        </w:rPr>
        <w:t>- приобретение и обслуживание первичных средств пожаротушения, противопожарного инвентаря в 3 общеобразовательных учреждениях;</w:t>
      </w:r>
    </w:p>
    <w:p w:rsidR="00A908CD" w:rsidRDefault="00C81FAD" w:rsidP="008A33DA">
      <w:pPr>
        <w:tabs>
          <w:tab w:val="left" w:pos="0"/>
        </w:tabs>
        <w:ind w:firstLine="539"/>
        <w:jc w:val="both"/>
        <w:rPr>
          <w:sz w:val="26"/>
          <w:szCs w:val="26"/>
        </w:rPr>
      </w:pPr>
      <w:r w:rsidRPr="00E5695C">
        <w:rPr>
          <w:sz w:val="26"/>
          <w:szCs w:val="26"/>
        </w:rPr>
        <w:t>- ремонт автоматической пожарной сигнализации в 1 общеобразовательном учреждении.</w:t>
      </w:r>
      <w:r w:rsidR="00A152B2">
        <w:rPr>
          <w:sz w:val="26"/>
          <w:szCs w:val="26"/>
        </w:rPr>
        <w:t xml:space="preserve"> </w:t>
      </w:r>
    </w:p>
    <w:p w:rsidR="00C81FAD" w:rsidRPr="00E5695C" w:rsidRDefault="00C81FAD" w:rsidP="008A33DA">
      <w:pPr>
        <w:tabs>
          <w:tab w:val="left" w:pos="0"/>
        </w:tabs>
        <w:ind w:firstLine="539"/>
        <w:jc w:val="both"/>
        <w:rPr>
          <w:sz w:val="26"/>
          <w:szCs w:val="26"/>
        </w:rPr>
      </w:pPr>
      <w:r w:rsidRPr="00E5695C">
        <w:rPr>
          <w:sz w:val="26"/>
          <w:szCs w:val="26"/>
        </w:rPr>
        <w:t xml:space="preserve">На реализацию мероприятий муниципальной программы по обеспечению противопожарной безопасности в </w:t>
      </w:r>
      <w:r w:rsidR="004921ED" w:rsidRPr="00E5695C">
        <w:rPr>
          <w:sz w:val="26"/>
          <w:szCs w:val="26"/>
        </w:rPr>
        <w:t>структурных подразделениях</w:t>
      </w:r>
      <w:r w:rsidRPr="00E5695C">
        <w:rPr>
          <w:sz w:val="26"/>
          <w:szCs w:val="26"/>
        </w:rPr>
        <w:t xml:space="preserve"> МБДОУ «Детский сад «Лукоморье» направлено 690,0 тыс. руб. на:</w:t>
      </w:r>
    </w:p>
    <w:p w:rsidR="00C81FAD" w:rsidRPr="00E5695C" w:rsidRDefault="00C81FAD" w:rsidP="008A33DA">
      <w:pPr>
        <w:tabs>
          <w:tab w:val="left" w:pos="0"/>
        </w:tabs>
        <w:ind w:firstLine="539"/>
        <w:jc w:val="both"/>
        <w:rPr>
          <w:sz w:val="26"/>
          <w:szCs w:val="26"/>
        </w:rPr>
      </w:pPr>
      <w:r w:rsidRPr="00E5695C">
        <w:rPr>
          <w:sz w:val="26"/>
          <w:szCs w:val="26"/>
        </w:rPr>
        <w:t>- проектирование, монтаж, содержание и обслуживание автоматической пожарной сигнализации и системы оповещения и управления эвакуацией людей при пожаре</w:t>
      </w:r>
      <w:r w:rsidR="004921ED" w:rsidRPr="00E5695C">
        <w:rPr>
          <w:sz w:val="26"/>
          <w:szCs w:val="26"/>
        </w:rPr>
        <w:t xml:space="preserve"> в 7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t>- испытание и измерение электротехнических устройств в 18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t>- огнезащитную обработку деревянных конструкций в 10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t>- обучение мерам пожарной безопасности сотрудников 2 структурных подразделений;</w:t>
      </w:r>
    </w:p>
    <w:p w:rsidR="004921ED" w:rsidRPr="00E5695C" w:rsidRDefault="004921ED" w:rsidP="008A33DA">
      <w:pPr>
        <w:tabs>
          <w:tab w:val="left" w:pos="0"/>
        </w:tabs>
        <w:ind w:firstLine="539"/>
        <w:jc w:val="both"/>
        <w:rPr>
          <w:sz w:val="26"/>
          <w:szCs w:val="26"/>
        </w:rPr>
      </w:pPr>
      <w:r w:rsidRPr="00E5695C">
        <w:rPr>
          <w:sz w:val="26"/>
          <w:szCs w:val="26"/>
        </w:rPr>
        <w:t>- испытание, ремонт и замену пожарных лестниц в 8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t>- техническое обслуживание внутреннего противопожарного водопровода в 9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lastRenderedPageBreak/>
        <w:t>- проведение периодической проверки вентиляции вытяжных шкафов на пищеблоке в 15 структурных подразделениях;</w:t>
      </w:r>
    </w:p>
    <w:p w:rsidR="004921ED" w:rsidRPr="00E5695C" w:rsidRDefault="004921ED" w:rsidP="008A33DA">
      <w:pPr>
        <w:tabs>
          <w:tab w:val="left" w:pos="0"/>
        </w:tabs>
        <w:ind w:firstLine="539"/>
        <w:jc w:val="both"/>
        <w:rPr>
          <w:sz w:val="26"/>
          <w:szCs w:val="26"/>
        </w:rPr>
      </w:pPr>
      <w:r w:rsidRPr="00E5695C">
        <w:rPr>
          <w:sz w:val="26"/>
          <w:szCs w:val="26"/>
        </w:rPr>
        <w:t>- приобретение и зарядку первичных средств пожаротушения, приобретение креплений для 18 структурных подразделений;</w:t>
      </w:r>
    </w:p>
    <w:p w:rsidR="000B6394" w:rsidRPr="00E5695C" w:rsidRDefault="004921ED" w:rsidP="00C81FAD">
      <w:pPr>
        <w:tabs>
          <w:tab w:val="left" w:pos="0"/>
        </w:tabs>
        <w:ind w:firstLine="539"/>
        <w:jc w:val="both"/>
        <w:rPr>
          <w:sz w:val="26"/>
          <w:szCs w:val="26"/>
        </w:rPr>
      </w:pPr>
      <w:r w:rsidRPr="00E5695C">
        <w:rPr>
          <w:sz w:val="26"/>
          <w:szCs w:val="26"/>
        </w:rPr>
        <w:t>- приобретение пожарных шкафов для внутренних пожарных кранов в 1 структурное подразделение.</w:t>
      </w:r>
      <w:r w:rsidR="006077AE" w:rsidRPr="00E5695C">
        <w:rPr>
          <w:sz w:val="26"/>
          <w:szCs w:val="26"/>
        </w:rPr>
        <w:t xml:space="preserve"> </w:t>
      </w:r>
      <w:r w:rsidR="007F7F87" w:rsidRPr="00E5695C">
        <w:rPr>
          <w:sz w:val="26"/>
          <w:szCs w:val="26"/>
        </w:rPr>
        <w:t xml:space="preserve"> </w:t>
      </w:r>
    </w:p>
    <w:p w:rsidR="001D297E" w:rsidRPr="00E5695C" w:rsidRDefault="001D297E" w:rsidP="006273FF">
      <w:pPr>
        <w:tabs>
          <w:tab w:val="left" w:pos="1470"/>
        </w:tabs>
        <w:spacing w:line="276" w:lineRule="auto"/>
        <w:ind w:firstLine="540"/>
        <w:jc w:val="both"/>
        <w:rPr>
          <w:sz w:val="26"/>
          <w:szCs w:val="26"/>
        </w:rPr>
      </w:pPr>
    </w:p>
    <w:p w:rsidR="001D297E" w:rsidRPr="00E5695C" w:rsidRDefault="001D297E" w:rsidP="008A33DA">
      <w:pPr>
        <w:ind w:firstLine="539"/>
        <w:jc w:val="both"/>
        <w:rPr>
          <w:sz w:val="26"/>
          <w:szCs w:val="26"/>
        </w:rPr>
      </w:pPr>
      <w:r w:rsidRPr="00E5695C">
        <w:rPr>
          <w:sz w:val="26"/>
          <w:szCs w:val="26"/>
        </w:rPr>
        <w:t>2.2.</w:t>
      </w:r>
      <w:r w:rsidR="008960EB" w:rsidRPr="00E5695C">
        <w:rPr>
          <w:sz w:val="26"/>
          <w:szCs w:val="26"/>
        </w:rPr>
        <w:t>2</w:t>
      </w:r>
      <w:r w:rsidRPr="00E5695C">
        <w:rPr>
          <w:sz w:val="26"/>
          <w:szCs w:val="26"/>
        </w:rPr>
        <w:t xml:space="preserve">. </w:t>
      </w:r>
      <w:r w:rsidR="00DF4A34" w:rsidRPr="00E5695C">
        <w:rPr>
          <w:sz w:val="26"/>
          <w:szCs w:val="26"/>
        </w:rPr>
        <w:t xml:space="preserve">В целях </w:t>
      </w:r>
      <w:r w:rsidR="004505B8" w:rsidRPr="00E5695C">
        <w:rPr>
          <w:sz w:val="26"/>
          <w:szCs w:val="26"/>
        </w:rPr>
        <w:t>повышения безопасности дорожного движения</w:t>
      </w:r>
      <w:r w:rsidR="00DF4A34" w:rsidRPr="00E5695C">
        <w:rPr>
          <w:sz w:val="26"/>
          <w:szCs w:val="26"/>
        </w:rPr>
        <w:t xml:space="preserve"> в городском округе р</w:t>
      </w:r>
      <w:r w:rsidR="008255F0" w:rsidRPr="00E5695C">
        <w:rPr>
          <w:sz w:val="26"/>
          <w:szCs w:val="26"/>
        </w:rPr>
        <w:t>еализ</w:t>
      </w:r>
      <w:r w:rsidR="00DF4A34" w:rsidRPr="00E5695C">
        <w:rPr>
          <w:sz w:val="26"/>
          <w:szCs w:val="26"/>
        </w:rPr>
        <w:t>уется</w:t>
      </w:r>
      <w:r w:rsidRPr="00E5695C">
        <w:rPr>
          <w:sz w:val="26"/>
          <w:szCs w:val="26"/>
        </w:rPr>
        <w:t xml:space="preserve"> муниципальн</w:t>
      </w:r>
      <w:r w:rsidR="00DF4A34" w:rsidRPr="00E5695C">
        <w:rPr>
          <w:sz w:val="26"/>
          <w:szCs w:val="26"/>
        </w:rPr>
        <w:t>ая</w:t>
      </w:r>
      <w:r w:rsidRPr="00E5695C">
        <w:rPr>
          <w:sz w:val="26"/>
          <w:szCs w:val="26"/>
        </w:rPr>
        <w:t xml:space="preserve"> программы  </w:t>
      </w:r>
      <w:r w:rsidRPr="00E5695C">
        <w:rPr>
          <w:b/>
          <w:bCs/>
          <w:sz w:val="26"/>
          <w:szCs w:val="26"/>
        </w:rPr>
        <w:t xml:space="preserve">«Повышение безопасности дорожного движения на территории городского округа город Михайловка» на </w:t>
      </w:r>
      <w:r w:rsidR="008960EB" w:rsidRPr="00E5695C">
        <w:rPr>
          <w:b/>
          <w:bCs/>
          <w:sz w:val="26"/>
          <w:szCs w:val="26"/>
        </w:rPr>
        <w:t>2017-2019</w:t>
      </w:r>
      <w:r w:rsidRPr="00E5695C">
        <w:rPr>
          <w:b/>
          <w:bCs/>
          <w:sz w:val="26"/>
          <w:szCs w:val="26"/>
        </w:rPr>
        <w:t xml:space="preserve"> годы»</w:t>
      </w:r>
      <w:r w:rsidR="00DF4A34" w:rsidRPr="00E5695C">
        <w:rPr>
          <w:b/>
          <w:bCs/>
          <w:sz w:val="26"/>
          <w:szCs w:val="26"/>
        </w:rPr>
        <w:t xml:space="preserve">, </w:t>
      </w:r>
      <w:r w:rsidR="00DF4A34" w:rsidRPr="00E5695C">
        <w:rPr>
          <w:bCs/>
          <w:sz w:val="26"/>
          <w:szCs w:val="26"/>
        </w:rPr>
        <w:t>в которой</w:t>
      </w:r>
      <w:r w:rsidR="00BA7ECF" w:rsidRPr="00E5695C">
        <w:rPr>
          <w:b/>
          <w:bCs/>
          <w:sz w:val="26"/>
          <w:szCs w:val="26"/>
        </w:rPr>
        <w:t xml:space="preserve"> </w:t>
      </w:r>
      <w:r w:rsidRPr="00E5695C">
        <w:rPr>
          <w:b/>
          <w:bCs/>
          <w:sz w:val="26"/>
          <w:szCs w:val="26"/>
        </w:rPr>
        <w:t xml:space="preserve"> </w:t>
      </w:r>
      <w:r w:rsidRPr="00E5695C">
        <w:rPr>
          <w:sz w:val="26"/>
          <w:szCs w:val="26"/>
        </w:rPr>
        <w:t>на</w:t>
      </w:r>
      <w:r w:rsidR="00BA7ECF" w:rsidRPr="00E5695C">
        <w:rPr>
          <w:sz w:val="26"/>
          <w:szCs w:val="26"/>
        </w:rPr>
        <w:t xml:space="preserve"> 201</w:t>
      </w:r>
      <w:r w:rsidR="008960EB" w:rsidRPr="00E5695C">
        <w:rPr>
          <w:sz w:val="26"/>
          <w:szCs w:val="26"/>
        </w:rPr>
        <w:t>7</w:t>
      </w:r>
      <w:r w:rsidRPr="00E5695C">
        <w:rPr>
          <w:sz w:val="26"/>
          <w:szCs w:val="26"/>
        </w:rPr>
        <w:t xml:space="preserve"> год </w:t>
      </w:r>
      <w:r w:rsidR="00DF4A34" w:rsidRPr="00E5695C">
        <w:rPr>
          <w:sz w:val="26"/>
          <w:szCs w:val="26"/>
        </w:rPr>
        <w:t>предусмотрено</w:t>
      </w:r>
      <w:r w:rsidRPr="00E5695C">
        <w:rPr>
          <w:sz w:val="26"/>
          <w:szCs w:val="26"/>
        </w:rPr>
        <w:t xml:space="preserve"> </w:t>
      </w:r>
      <w:r w:rsidR="00996027" w:rsidRPr="00E5695C">
        <w:rPr>
          <w:sz w:val="26"/>
          <w:szCs w:val="26"/>
        </w:rPr>
        <w:t>61030,7</w:t>
      </w:r>
      <w:r w:rsidRPr="00E5695C">
        <w:rPr>
          <w:sz w:val="26"/>
          <w:szCs w:val="26"/>
        </w:rPr>
        <w:t xml:space="preserve"> тыс.</w:t>
      </w:r>
      <w:r w:rsidR="008960EB" w:rsidRPr="00E5695C">
        <w:rPr>
          <w:sz w:val="26"/>
          <w:szCs w:val="26"/>
        </w:rPr>
        <w:t xml:space="preserve"> </w:t>
      </w:r>
      <w:r w:rsidRPr="00E5695C">
        <w:rPr>
          <w:sz w:val="26"/>
          <w:szCs w:val="26"/>
        </w:rPr>
        <w:t>руб.</w:t>
      </w:r>
      <w:r w:rsidR="004943A8" w:rsidRPr="00E5695C">
        <w:rPr>
          <w:sz w:val="26"/>
          <w:szCs w:val="26"/>
        </w:rPr>
        <w:t xml:space="preserve">, в том числе бюджет городского округа – </w:t>
      </w:r>
      <w:r w:rsidR="00996027" w:rsidRPr="00E5695C">
        <w:rPr>
          <w:sz w:val="26"/>
          <w:szCs w:val="26"/>
        </w:rPr>
        <w:t>50730,7</w:t>
      </w:r>
      <w:r w:rsidR="004943A8" w:rsidRPr="00E5695C">
        <w:rPr>
          <w:sz w:val="26"/>
          <w:szCs w:val="26"/>
        </w:rPr>
        <w:t xml:space="preserve"> тыс. руб., областной бюджет – 10300,0 тыс. руб.</w:t>
      </w:r>
    </w:p>
    <w:p w:rsidR="00BA7ECF" w:rsidRPr="00E5695C" w:rsidRDefault="00DE6FD4" w:rsidP="00BA7ECF">
      <w:pPr>
        <w:tabs>
          <w:tab w:val="left" w:pos="0"/>
        </w:tabs>
        <w:ind w:firstLine="539"/>
        <w:jc w:val="both"/>
        <w:rPr>
          <w:sz w:val="26"/>
          <w:szCs w:val="26"/>
        </w:rPr>
      </w:pPr>
      <w:r w:rsidRPr="00E5695C">
        <w:rPr>
          <w:sz w:val="26"/>
          <w:szCs w:val="26"/>
        </w:rPr>
        <w:t>Для выполнения поставленной цели средства муниципальной программы направлены на выполнение следующих мероприятий:</w:t>
      </w:r>
    </w:p>
    <w:p w:rsidR="00645361" w:rsidRPr="00E5695C" w:rsidRDefault="00645361" w:rsidP="00BA7ECF">
      <w:pPr>
        <w:tabs>
          <w:tab w:val="left" w:pos="0"/>
        </w:tabs>
        <w:ind w:firstLine="539"/>
        <w:jc w:val="both"/>
        <w:rPr>
          <w:sz w:val="26"/>
          <w:szCs w:val="26"/>
        </w:rPr>
      </w:pPr>
      <w:r w:rsidRPr="00E5695C">
        <w:rPr>
          <w:sz w:val="26"/>
          <w:szCs w:val="26"/>
        </w:rPr>
        <w:t xml:space="preserve">- содержание автомобильных дорог </w:t>
      </w:r>
      <w:r w:rsidR="00DC277E" w:rsidRPr="00E5695C">
        <w:rPr>
          <w:sz w:val="26"/>
          <w:szCs w:val="26"/>
        </w:rPr>
        <w:t>в сумме</w:t>
      </w:r>
      <w:r w:rsidR="0026182E" w:rsidRPr="00E5695C">
        <w:rPr>
          <w:sz w:val="26"/>
          <w:szCs w:val="26"/>
        </w:rPr>
        <w:t xml:space="preserve"> 40293,3 тыс. руб, из них на городской территории – 34939,4 тыс. руб., сельских территориях – 5353,9 тыс. руб.</w:t>
      </w:r>
      <w:r w:rsidRPr="00E5695C">
        <w:rPr>
          <w:sz w:val="26"/>
          <w:szCs w:val="26"/>
        </w:rPr>
        <w:t>;</w:t>
      </w:r>
    </w:p>
    <w:p w:rsidR="0026182E" w:rsidRPr="00E5695C" w:rsidRDefault="0026182E" w:rsidP="0026182E">
      <w:pPr>
        <w:tabs>
          <w:tab w:val="left" w:pos="0"/>
        </w:tabs>
        <w:ind w:firstLine="539"/>
        <w:jc w:val="both"/>
        <w:rPr>
          <w:sz w:val="26"/>
          <w:szCs w:val="26"/>
        </w:rPr>
      </w:pPr>
      <w:r w:rsidRPr="00E5695C">
        <w:rPr>
          <w:sz w:val="26"/>
          <w:szCs w:val="26"/>
        </w:rPr>
        <w:t>- ремонт тротуаров и пешеходных дорожек по ул. Ленина – 2091,6 тыс. руб.;</w:t>
      </w:r>
    </w:p>
    <w:p w:rsidR="0026182E" w:rsidRPr="00E5695C" w:rsidRDefault="0026182E" w:rsidP="0026182E">
      <w:pPr>
        <w:tabs>
          <w:tab w:val="left" w:pos="0"/>
        </w:tabs>
        <w:ind w:firstLine="539"/>
        <w:jc w:val="both"/>
        <w:rPr>
          <w:sz w:val="26"/>
          <w:szCs w:val="26"/>
        </w:rPr>
      </w:pPr>
      <w:r w:rsidRPr="00E5695C">
        <w:rPr>
          <w:sz w:val="26"/>
          <w:szCs w:val="26"/>
        </w:rPr>
        <w:t>- ремонт асфальтобетонного покрытия участка автодороги ул. Гоголя – 13596,0 тыс. руб.;</w:t>
      </w:r>
    </w:p>
    <w:p w:rsidR="0026182E" w:rsidRPr="00E5695C" w:rsidRDefault="00DC277E" w:rsidP="0026182E">
      <w:pPr>
        <w:tabs>
          <w:tab w:val="left" w:pos="0"/>
        </w:tabs>
        <w:ind w:firstLine="539"/>
        <w:jc w:val="both"/>
        <w:rPr>
          <w:sz w:val="26"/>
          <w:szCs w:val="26"/>
        </w:rPr>
      </w:pPr>
      <w:r w:rsidRPr="00E5695C">
        <w:rPr>
          <w:sz w:val="26"/>
          <w:szCs w:val="26"/>
        </w:rPr>
        <w:t>- фрезерование асфальтобетонного покрытия дороги по ул. Гоголя – 100,0 тыс. руб.;</w:t>
      </w:r>
    </w:p>
    <w:p w:rsidR="0026182E" w:rsidRPr="00E5695C" w:rsidRDefault="0026182E" w:rsidP="00BA7ECF">
      <w:pPr>
        <w:tabs>
          <w:tab w:val="left" w:pos="0"/>
        </w:tabs>
        <w:ind w:firstLine="539"/>
        <w:jc w:val="both"/>
        <w:rPr>
          <w:sz w:val="26"/>
          <w:szCs w:val="26"/>
        </w:rPr>
      </w:pPr>
      <w:r w:rsidRPr="00E5695C">
        <w:rPr>
          <w:sz w:val="26"/>
          <w:szCs w:val="26"/>
        </w:rPr>
        <w:t>- нанесение дорожной разметки – 620,0 тыс. руб.;</w:t>
      </w:r>
    </w:p>
    <w:p w:rsidR="00645361" w:rsidRPr="00E5695C" w:rsidRDefault="00645361" w:rsidP="00BA7ECF">
      <w:pPr>
        <w:tabs>
          <w:tab w:val="left" w:pos="0"/>
        </w:tabs>
        <w:ind w:firstLine="539"/>
        <w:jc w:val="both"/>
        <w:rPr>
          <w:sz w:val="26"/>
          <w:szCs w:val="26"/>
        </w:rPr>
      </w:pPr>
      <w:r w:rsidRPr="00E5695C">
        <w:rPr>
          <w:sz w:val="26"/>
          <w:szCs w:val="26"/>
        </w:rPr>
        <w:t xml:space="preserve">- </w:t>
      </w:r>
      <w:r w:rsidR="00545C79" w:rsidRPr="00E5695C">
        <w:rPr>
          <w:sz w:val="26"/>
          <w:szCs w:val="26"/>
        </w:rPr>
        <w:t xml:space="preserve">обслуживание светофорных объектов (целевая субсидия МБУ «КБиО» – </w:t>
      </w:r>
      <w:r w:rsidR="00996027" w:rsidRPr="00E5695C">
        <w:rPr>
          <w:sz w:val="26"/>
          <w:szCs w:val="26"/>
        </w:rPr>
        <w:t>1163,5</w:t>
      </w:r>
      <w:r w:rsidR="00632D2A" w:rsidRPr="00E5695C">
        <w:rPr>
          <w:sz w:val="26"/>
          <w:szCs w:val="26"/>
        </w:rPr>
        <w:t xml:space="preserve"> </w:t>
      </w:r>
      <w:r w:rsidR="00545C79" w:rsidRPr="00E5695C">
        <w:rPr>
          <w:sz w:val="26"/>
          <w:szCs w:val="26"/>
        </w:rPr>
        <w:t>тыс. руб.;</w:t>
      </w:r>
    </w:p>
    <w:p w:rsidR="0021381C" w:rsidRPr="00E5695C" w:rsidRDefault="0021381C" w:rsidP="00545C79">
      <w:pPr>
        <w:tabs>
          <w:tab w:val="left" w:pos="0"/>
        </w:tabs>
        <w:ind w:firstLine="539"/>
        <w:jc w:val="both"/>
        <w:rPr>
          <w:sz w:val="26"/>
          <w:szCs w:val="26"/>
        </w:rPr>
      </w:pPr>
      <w:r w:rsidRPr="00E5695C">
        <w:rPr>
          <w:sz w:val="26"/>
          <w:szCs w:val="26"/>
        </w:rPr>
        <w:t>- устройство транспортного светофорного объекта на пересечении ул. Обороны и ул. Энгельса – 144</w:t>
      </w:r>
      <w:r w:rsidR="00632D2A" w:rsidRPr="00E5695C">
        <w:rPr>
          <w:sz w:val="26"/>
          <w:szCs w:val="26"/>
        </w:rPr>
        <w:t>6</w:t>
      </w:r>
      <w:r w:rsidRPr="00E5695C">
        <w:rPr>
          <w:sz w:val="26"/>
          <w:szCs w:val="26"/>
        </w:rPr>
        <w:t>,</w:t>
      </w:r>
      <w:r w:rsidR="00632D2A" w:rsidRPr="00E5695C">
        <w:rPr>
          <w:sz w:val="26"/>
          <w:szCs w:val="26"/>
        </w:rPr>
        <w:t>0</w:t>
      </w:r>
      <w:r w:rsidRPr="00E5695C">
        <w:rPr>
          <w:sz w:val="26"/>
          <w:szCs w:val="26"/>
        </w:rPr>
        <w:t xml:space="preserve"> тыс. руб</w:t>
      </w:r>
      <w:r w:rsidR="00632D2A" w:rsidRPr="00E5695C">
        <w:rPr>
          <w:sz w:val="26"/>
          <w:szCs w:val="26"/>
        </w:rPr>
        <w:t>.;</w:t>
      </w:r>
    </w:p>
    <w:p w:rsidR="00084246" w:rsidRPr="00E5695C" w:rsidRDefault="00084246" w:rsidP="00545C79">
      <w:pPr>
        <w:tabs>
          <w:tab w:val="left" w:pos="0"/>
        </w:tabs>
        <w:ind w:firstLine="539"/>
        <w:jc w:val="both"/>
        <w:rPr>
          <w:sz w:val="26"/>
          <w:szCs w:val="26"/>
        </w:rPr>
      </w:pPr>
      <w:r w:rsidRPr="00E5695C">
        <w:rPr>
          <w:sz w:val="26"/>
          <w:szCs w:val="26"/>
        </w:rPr>
        <w:t xml:space="preserve">- установку </w:t>
      </w:r>
      <w:r w:rsidR="00DC277E" w:rsidRPr="00E5695C">
        <w:rPr>
          <w:sz w:val="26"/>
          <w:szCs w:val="26"/>
        </w:rPr>
        <w:t>дорожных знаков 261,0 тыс. руб.</w:t>
      </w:r>
    </w:p>
    <w:p w:rsidR="00CC2746" w:rsidRPr="00E5695C" w:rsidRDefault="00CC2746" w:rsidP="00545C79">
      <w:pPr>
        <w:tabs>
          <w:tab w:val="left" w:pos="0"/>
        </w:tabs>
        <w:ind w:firstLine="539"/>
        <w:jc w:val="both"/>
        <w:rPr>
          <w:sz w:val="26"/>
          <w:szCs w:val="26"/>
        </w:rPr>
      </w:pPr>
      <w:r w:rsidRPr="00E5695C">
        <w:rPr>
          <w:sz w:val="26"/>
          <w:szCs w:val="26"/>
        </w:rPr>
        <w:t>В рамках программы в 2017 году освоено 59571,4 тыс. руб., в том числе из бюджета городского округа - 49271,4 тыс. руб., областного бюджета – 10300,0 тыс. руб.</w:t>
      </w:r>
    </w:p>
    <w:p w:rsidR="001D297E" w:rsidRPr="00E5695C" w:rsidRDefault="001D297E" w:rsidP="006273FF">
      <w:pPr>
        <w:tabs>
          <w:tab w:val="left" w:pos="1470"/>
        </w:tabs>
        <w:spacing w:line="276" w:lineRule="auto"/>
        <w:ind w:firstLine="540"/>
        <w:jc w:val="both"/>
        <w:rPr>
          <w:sz w:val="26"/>
          <w:szCs w:val="26"/>
        </w:rPr>
      </w:pPr>
    </w:p>
    <w:p w:rsidR="001D297E" w:rsidRPr="00E5695C" w:rsidRDefault="008960EB" w:rsidP="006273FF">
      <w:pPr>
        <w:tabs>
          <w:tab w:val="left" w:pos="1470"/>
        </w:tabs>
        <w:spacing w:line="276" w:lineRule="auto"/>
        <w:ind w:firstLine="540"/>
        <w:jc w:val="both"/>
        <w:rPr>
          <w:sz w:val="26"/>
          <w:szCs w:val="26"/>
        </w:rPr>
      </w:pPr>
      <w:r w:rsidRPr="00E5695C">
        <w:rPr>
          <w:sz w:val="26"/>
          <w:szCs w:val="26"/>
        </w:rPr>
        <w:t>2.2.3</w:t>
      </w:r>
      <w:r w:rsidR="001D297E" w:rsidRPr="00E5695C">
        <w:rPr>
          <w:sz w:val="26"/>
          <w:szCs w:val="26"/>
        </w:rPr>
        <w:t xml:space="preserve">. </w:t>
      </w:r>
      <w:r w:rsidR="00DE6FD4" w:rsidRPr="00E5695C">
        <w:rPr>
          <w:sz w:val="26"/>
          <w:szCs w:val="26"/>
        </w:rPr>
        <w:t>Для</w:t>
      </w:r>
      <w:r w:rsidR="00701576" w:rsidRPr="00E5695C">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E5695C">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E5695C">
        <w:rPr>
          <w:sz w:val="26"/>
          <w:szCs w:val="26"/>
        </w:rPr>
        <w:t xml:space="preserve"> </w:t>
      </w:r>
      <w:r w:rsidR="001D297E" w:rsidRPr="00E5695C">
        <w:rPr>
          <w:b/>
          <w:bCs/>
          <w:sz w:val="26"/>
          <w:szCs w:val="26"/>
        </w:rPr>
        <w:t xml:space="preserve">«Обеспечение безопасности жизнедеятельности населения городского округа город Михайловка на </w:t>
      </w:r>
      <w:r w:rsidRPr="00E5695C">
        <w:rPr>
          <w:b/>
          <w:bCs/>
          <w:sz w:val="26"/>
          <w:szCs w:val="26"/>
        </w:rPr>
        <w:t>2017-2019</w:t>
      </w:r>
      <w:r w:rsidR="001D297E" w:rsidRPr="00E5695C">
        <w:rPr>
          <w:b/>
          <w:bCs/>
          <w:sz w:val="26"/>
          <w:szCs w:val="26"/>
        </w:rPr>
        <w:t xml:space="preserve"> годы»</w:t>
      </w:r>
      <w:r w:rsidR="004D10F4" w:rsidRPr="00E5695C">
        <w:rPr>
          <w:b/>
          <w:bCs/>
          <w:sz w:val="26"/>
          <w:szCs w:val="26"/>
        </w:rPr>
        <w:t xml:space="preserve">, </w:t>
      </w:r>
      <w:r w:rsidR="004D10F4" w:rsidRPr="00E5695C">
        <w:rPr>
          <w:bCs/>
          <w:sz w:val="26"/>
          <w:szCs w:val="26"/>
        </w:rPr>
        <w:t xml:space="preserve">на мероприятия которой </w:t>
      </w:r>
      <w:r w:rsidR="001D297E" w:rsidRPr="00E5695C">
        <w:rPr>
          <w:sz w:val="26"/>
          <w:szCs w:val="26"/>
        </w:rPr>
        <w:t xml:space="preserve">в бюджете городского округа на </w:t>
      </w:r>
      <w:r w:rsidRPr="00E5695C">
        <w:rPr>
          <w:sz w:val="26"/>
          <w:szCs w:val="26"/>
        </w:rPr>
        <w:t>2017</w:t>
      </w:r>
      <w:r w:rsidR="001D297E" w:rsidRPr="00E5695C">
        <w:rPr>
          <w:sz w:val="26"/>
          <w:szCs w:val="26"/>
        </w:rPr>
        <w:t xml:space="preserve"> год запланировано </w:t>
      </w:r>
      <w:r w:rsidR="008567BA" w:rsidRPr="00E5695C">
        <w:rPr>
          <w:sz w:val="26"/>
          <w:szCs w:val="26"/>
        </w:rPr>
        <w:t>5560,3</w:t>
      </w:r>
      <w:r w:rsidR="001D297E" w:rsidRPr="00E5695C">
        <w:rPr>
          <w:sz w:val="26"/>
          <w:szCs w:val="26"/>
        </w:rPr>
        <w:t xml:space="preserve"> тыс.</w:t>
      </w:r>
      <w:r w:rsidR="006B5189" w:rsidRPr="00E5695C">
        <w:rPr>
          <w:sz w:val="26"/>
          <w:szCs w:val="26"/>
        </w:rPr>
        <w:t xml:space="preserve"> </w:t>
      </w:r>
      <w:r w:rsidR="001D297E" w:rsidRPr="00E5695C">
        <w:rPr>
          <w:sz w:val="26"/>
          <w:szCs w:val="26"/>
        </w:rPr>
        <w:t>руб.</w:t>
      </w:r>
    </w:p>
    <w:p w:rsidR="001D297E" w:rsidRPr="00E5695C" w:rsidRDefault="008567BA" w:rsidP="00105B7D">
      <w:pPr>
        <w:tabs>
          <w:tab w:val="left" w:pos="1470"/>
        </w:tabs>
        <w:spacing w:line="276" w:lineRule="auto"/>
        <w:ind w:firstLine="540"/>
        <w:jc w:val="both"/>
        <w:rPr>
          <w:sz w:val="26"/>
          <w:szCs w:val="26"/>
        </w:rPr>
      </w:pPr>
      <w:r w:rsidRPr="00E5695C">
        <w:rPr>
          <w:sz w:val="26"/>
          <w:szCs w:val="26"/>
        </w:rPr>
        <w:t>В</w:t>
      </w:r>
      <w:r w:rsidR="001D297E" w:rsidRPr="00E5695C">
        <w:rPr>
          <w:sz w:val="26"/>
          <w:szCs w:val="26"/>
        </w:rPr>
        <w:t xml:space="preserve"> 201</w:t>
      </w:r>
      <w:r w:rsidR="008960EB" w:rsidRPr="00E5695C">
        <w:rPr>
          <w:sz w:val="26"/>
          <w:szCs w:val="26"/>
        </w:rPr>
        <w:t>7</w:t>
      </w:r>
      <w:r w:rsidR="001D297E" w:rsidRPr="00E5695C">
        <w:rPr>
          <w:sz w:val="26"/>
          <w:szCs w:val="26"/>
        </w:rPr>
        <w:t xml:space="preserve"> год</w:t>
      </w:r>
      <w:r w:rsidRPr="00E5695C">
        <w:rPr>
          <w:sz w:val="26"/>
          <w:szCs w:val="26"/>
        </w:rPr>
        <w:t>у</w:t>
      </w:r>
      <w:r w:rsidR="001D297E" w:rsidRPr="00E5695C">
        <w:rPr>
          <w:sz w:val="26"/>
          <w:szCs w:val="26"/>
        </w:rPr>
        <w:t xml:space="preserve"> в рамках программы </w:t>
      </w:r>
      <w:r w:rsidR="00DE6FD4" w:rsidRPr="00E5695C">
        <w:rPr>
          <w:sz w:val="26"/>
          <w:szCs w:val="26"/>
        </w:rPr>
        <w:t>в</w:t>
      </w:r>
      <w:r w:rsidR="00D95A21" w:rsidRPr="00E5695C">
        <w:rPr>
          <w:sz w:val="26"/>
          <w:szCs w:val="26"/>
        </w:rPr>
        <w:t>ыполнены следующие мероприятия</w:t>
      </w:r>
      <w:r w:rsidR="001D297E" w:rsidRPr="00E5695C">
        <w:rPr>
          <w:sz w:val="26"/>
          <w:szCs w:val="26"/>
        </w:rPr>
        <w:t>:</w:t>
      </w:r>
    </w:p>
    <w:p w:rsidR="007F286F" w:rsidRPr="00E5695C" w:rsidRDefault="00D95A21" w:rsidP="007B44C7">
      <w:pPr>
        <w:tabs>
          <w:tab w:val="left" w:pos="1470"/>
        </w:tabs>
        <w:spacing w:line="276" w:lineRule="auto"/>
        <w:ind w:firstLine="540"/>
        <w:jc w:val="both"/>
        <w:rPr>
          <w:sz w:val="26"/>
          <w:szCs w:val="26"/>
        </w:rPr>
      </w:pPr>
      <w:r w:rsidRPr="00E5695C">
        <w:rPr>
          <w:sz w:val="26"/>
          <w:szCs w:val="26"/>
        </w:rPr>
        <w:t xml:space="preserve">1. </w:t>
      </w:r>
      <w:r w:rsidR="007B44C7" w:rsidRPr="00E5695C">
        <w:rPr>
          <w:sz w:val="26"/>
          <w:szCs w:val="26"/>
        </w:rPr>
        <w:t>В рамках мероприятий по гражданской обороне:</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приобретены системы оповещения в количестве 9 шт. на 142,0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lastRenderedPageBreak/>
        <w:t xml:space="preserve">- проведено техническое обслуживание, ремонт и монтаж систем оповещения в 15 населенных пунктах городского округа – </w:t>
      </w:r>
      <w:r w:rsidR="008567BA" w:rsidRPr="00E5695C">
        <w:rPr>
          <w:sz w:val="26"/>
          <w:szCs w:val="26"/>
        </w:rPr>
        <w:t>449,1</w:t>
      </w:r>
      <w:r w:rsidRPr="00E5695C">
        <w:rPr>
          <w:sz w:val="26"/>
          <w:szCs w:val="26"/>
        </w:rPr>
        <w:t xml:space="preserve">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приобретено оборудование для работы системы записи мини АТС – 2,2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приобретен криптографический ключ – 5,0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2. В рамках мероприятий по предупреждению и ликвидации чрезвычайных ситуаций:</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осуществлялось изготовление полиграфической продукции – табличек, листовок, памяток, буклетов по вопросам безопасности жизнедеятельности, в количестве 1049 шт. на 25,0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xml:space="preserve">- проводилось обустройство минерализованных полос в 15 населенных пунктах городского округа – </w:t>
      </w:r>
      <w:r w:rsidR="002F6C98" w:rsidRPr="00E5695C">
        <w:rPr>
          <w:sz w:val="26"/>
          <w:szCs w:val="26"/>
        </w:rPr>
        <w:t>1371,4</w:t>
      </w:r>
      <w:r w:rsidRPr="00E5695C">
        <w:rPr>
          <w:sz w:val="26"/>
          <w:szCs w:val="26"/>
        </w:rPr>
        <w:t xml:space="preserve"> тыс. руб.;</w:t>
      </w:r>
    </w:p>
    <w:p w:rsidR="002465DA" w:rsidRPr="00E5695C" w:rsidRDefault="002465DA" w:rsidP="007B44C7">
      <w:pPr>
        <w:tabs>
          <w:tab w:val="left" w:pos="1470"/>
        </w:tabs>
        <w:spacing w:line="276" w:lineRule="auto"/>
        <w:ind w:firstLine="540"/>
        <w:jc w:val="both"/>
        <w:rPr>
          <w:sz w:val="26"/>
          <w:szCs w:val="26"/>
        </w:rPr>
      </w:pPr>
      <w:r w:rsidRPr="00E5695C">
        <w:rPr>
          <w:sz w:val="26"/>
          <w:szCs w:val="26"/>
        </w:rPr>
        <w:t>- вып</w:t>
      </w:r>
      <w:r w:rsidR="009937A9" w:rsidRPr="00E5695C">
        <w:rPr>
          <w:sz w:val="26"/>
          <w:szCs w:val="26"/>
        </w:rPr>
        <w:t>о</w:t>
      </w:r>
      <w:r w:rsidRPr="00E5695C">
        <w:rPr>
          <w:sz w:val="26"/>
          <w:szCs w:val="26"/>
        </w:rPr>
        <w:t>лнено обустройство подъезда к источнику противопожарного водоснабж</w:t>
      </w:r>
      <w:r w:rsidR="009937A9" w:rsidRPr="00E5695C">
        <w:rPr>
          <w:sz w:val="26"/>
          <w:szCs w:val="26"/>
        </w:rPr>
        <w:t>е</w:t>
      </w:r>
      <w:r w:rsidRPr="00E5695C">
        <w:rPr>
          <w:sz w:val="26"/>
          <w:szCs w:val="26"/>
        </w:rPr>
        <w:t>ния</w:t>
      </w:r>
      <w:r w:rsidR="009937A9" w:rsidRPr="00E5695C">
        <w:rPr>
          <w:sz w:val="26"/>
          <w:szCs w:val="26"/>
        </w:rPr>
        <w:t xml:space="preserve"> Сенновской сельской территории – 59,6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xml:space="preserve">- приобретены и установлены источники противопожарного водоснабжения </w:t>
      </w:r>
      <w:r w:rsidR="002F6C98" w:rsidRPr="00E5695C">
        <w:rPr>
          <w:sz w:val="26"/>
          <w:szCs w:val="26"/>
        </w:rPr>
        <w:t>на</w:t>
      </w:r>
      <w:r w:rsidRPr="00E5695C">
        <w:rPr>
          <w:sz w:val="26"/>
          <w:szCs w:val="26"/>
        </w:rPr>
        <w:t xml:space="preserve"> </w:t>
      </w:r>
      <w:r w:rsidR="002F6C98" w:rsidRPr="00E5695C">
        <w:rPr>
          <w:sz w:val="26"/>
          <w:szCs w:val="26"/>
        </w:rPr>
        <w:t>4</w:t>
      </w:r>
      <w:r w:rsidRPr="00E5695C">
        <w:rPr>
          <w:sz w:val="26"/>
          <w:szCs w:val="26"/>
        </w:rPr>
        <w:t>-х сельских территори</w:t>
      </w:r>
      <w:r w:rsidR="002F6C98" w:rsidRPr="00E5695C">
        <w:rPr>
          <w:sz w:val="26"/>
          <w:szCs w:val="26"/>
        </w:rPr>
        <w:t>ях</w:t>
      </w:r>
      <w:r w:rsidRPr="00E5695C">
        <w:rPr>
          <w:sz w:val="26"/>
          <w:szCs w:val="26"/>
        </w:rPr>
        <w:t xml:space="preserve"> на </w:t>
      </w:r>
      <w:r w:rsidR="002F6C98" w:rsidRPr="00E5695C">
        <w:rPr>
          <w:sz w:val="26"/>
          <w:szCs w:val="26"/>
        </w:rPr>
        <w:t>608,7</w:t>
      </w:r>
      <w:r w:rsidRPr="00E5695C">
        <w:rPr>
          <w:sz w:val="26"/>
          <w:szCs w:val="26"/>
        </w:rPr>
        <w:t xml:space="preserve"> тыс. руб.;</w:t>
      </w:r>
    </w:p>
    <w:p w:rsidR="002F6C98" w:rsidRPr="00E5695C" w:rsidRDefault="002F6C98" w:rsidP="007B44C7">
      <w:pPr>
        <w:tabs>
          <w:tab w:val="left" w:pos="1470"/>
        </w:tabs>
        <w:spacing w:line="276" w:lineRule="auto"/>
        <w:ind w:firstLine="540"/>
        <w:jc w:val="both"/>
        <w:rPr>
          <w:sz w:val="26"/>
          <w:szCs w:val="26"/>
        </w:rPr>
      </w:pPr>
      <w:r w:rsidRPr="00E5695C">
        <w:rPr>
          <w:sz w:val="26"/>
          <w:szCs w:val="26"/>
        </w:rPr>
        <w:t>- приобретена пожарная колонка для Раздорской сельской территории – 12,8 тыс. руб.;</w:t>
      </w:r>
    </w:p>
    <w:p w:rsidR="007B44C7" w:rsidRPr="00E5695C" w:rsidRDefault="007B44C7" w:rsidP="007B44C7">
      <w:pPr>
        <w:tabs>
          <w:tab w:val="left" w:pos="1470"/>
        </w:tabs>
        <w:spacing w:line="276" w:lineRule="auto"/>
        <w:ind w:firstLine="540"/>
        <w:jc w:val="both"/>
        <w:rPr>
          <w:sz w:val="26"/>
          <w:szCs w:val="26"/>
        </w:rPr>
      </w:pPr>
      <w:r w:rsidRPr="00E5695C">
        <w:rPr>
          <w:sz w:val="26"/>
          <w:szCs w:val="26"/>
        </w:rPr>
        <w:t>- приобретен план эвакуации для Совхозной</w:t>
      </w:r>
      <w:r w:rsidR="002F6C98" w:rsidRPr="00E5695C">
        <w:rPr>
          <w:sz w:val="26"/>
          <w:szCs w:val="26"/>
        </w:rPr>
        <w:t>, Троицкой, Етеревской</w:t>
      </w:r>
      <w:r w:rsidRPr="00E5695C">
        <w:rPr>
          <w:sz w:val="26"/>
          <w:szCs w:val="26"/>
        </w:rPr>
        <w:t xml:space="preserve"> сельск</w:t>
      </w:r>
      <w:r w:rsidR="002F6C98" w:rsidRPr="00E5695C">
        <w:rPr>
          <w:sz w:val="26"/>
          <w:szCs w:val="26"/>
        </w:rPr>
        <w:t>их</w:t>
      </w:r>
      <w:r w:rsidRPr="00E5695C">
        <w:rPr>
          <w:sz w:val="26"/>
          <w:szCs w:val="26"/>
        </w:rPr>
        <w:t xml:space="preserve"> территори</w:t>
      </w:r>
      <w:r w:rsidR="002F6C98" w:rsidRPr="00E5695C">
        <w:rPr>
          <w:sz w:val="26"/>
          <w:szCs w:val="26"/>
        </w:rPr>
        <w:t>й</w:t>
      </w:r>
      <w:r w:rsidRPr="00E5695C">
        <w:rPr>
          <w:sz w:val="26"/>
          <w:szCs w:val="26"/>
        </w:rPr>
        <w:t xml:space="preserve"> – </w:t>
      </w:r>
      <w:r w:rsidR="002F6C98" w:rsidRPr="00E5695C">
        <w:rPr>
          <w:sz w:val="26"/>
          <w:szCs w:val="26"/>
        </w:rPr>
        <w:t>13,5 тыс. руб;</w:t>
      </w:r>
    </w:p>
    <w:p w:rsidR="002F6C98" w:rsidRPr="00E5695C" w:rsidRDefault="002F6C98" w:rsidP="007B44C7">
      <w:pPr>
        <w:tabs>
          <w:tab w:val="left" w:pos="1470"/>
        </w:tabs>
        <w:spacing w:line="276" w:lineRule="auto"/>
        <w:ind w:firstLine="540"/>
        <w:jc w:val="both"/>
        <w:rPr>
          <w:sz w:val="26"/>
          <w:szCs w:val="26"/>
        </w:rPr>
      </w:pPr>
      <w:r w:rsidRPr="00E5695C">
        <w:rPr>
          <w:sz w:val="26"/>
          <w:szCs w:val="26"/>
        </w:rPr>
        <w:t xml:space="preserve">- приобретен квадрокоптер и аккумулятор – 109,3 </w:t>
      </w:r>
      <w:r w:rsidR="00BB077F" w:rsidRPr="00E5695C">
        <w:rPr>
          <w:sz w:val="26"/>
          <w:szCs w:val="26"/>
        </w:rPr>
        <w:t>тыс. руб.</w:t>
      </w:r>
    </w:p>
    <w:p w:rsidR="007B44C7" w:rsidRPr="00E5695C" w:rsidRDefault="00FA7E28" w:rsidP="007B44C7">
      <w:pPr>
        <w:tabs>
          <w:tab w:val="left" w:pos="1470"/>
        </w:tabs>
        <w:spacing w:line="276" w:lineRule="auto"/>
        <w:ind w:firstLine="540"/>
        <w:jc w:val="both"/>
        <w:rPr>
          <w:sz w:val="26"/>
          <w:szCs w:val="26"/>
        </w:rPr>
      </w:pPr>
      <w:r w:rsidRPr="00E5695C">
        <w:rPr>
          <w:sz w:val="26"/>
          <w:szCs w:val="26"/>
        </w:rPr>
        <w:t xml:space="preserve">На содержание и обслуживание подвижного пункта управления автомобильной техники, предназначенной для оказания помощи подразделениям федеральной противопожарной службы направлено </w:t>
      </w:r>
      <w:r w:rsidR="002F6C98" w:rsidRPr="00E5695C">
        <w:rPr>
          <w:sz w:val="26"/>
          <w:szCs w:val="26"/>
        </w:rPr>
        <w:t>1292,4</w:t>
      </w:r>
      <w:r w:rsidRPr="00E5695C">
        <w:rPr>
          <w:sz w:val="26"/>
          <w:szCs w:val="26"/>
        </w:rPr>
        <w:t xml:space="preserve"> тыс. руб.</w:t>
      </w:r>
    </w:p>
    <w:p w:rsidR="00FA7E28" w:rsidRPr="00E5695C" w:rsidRDefault="00FA7E28" w:rsidP="007B44C7">
      <w:pPr>
        <w:tabs>
          <w:tab w:val="left" w:pos="1470"/>
        </w:tabs>
        <w:spacing w:line="276" w:lineRule="auto"/>
        <w:ind w:firstLine="540"/>
        <w:jc w:val="both"/>
        <w:rPr>
          <w:sz w:val="26"/>
          <w:szCs w:val="26"/>
        </w:rPr>
      </w:pPr>
      <w:r w:rsidRPr="00E5695C">
        <w:rPr>
          <w:sz w:val="26"/>
          <w:szCs w:val="26"/>
        </w:rPr>
        <w:t>3. В рамках мероприятий по обеспечению безопасности людей на водных объектах:</w:t>
      </w:r>
    </w:p>
    <w:p w:rsidR="00FA7E28" w:rsidRPr="00E5695C" w:rsidRDefault="00FA7E28" w:rsidP="007B44C7">
      <w:pPr>
        <w:tabs>
          <w:tab w:val="left" w:pos="1470"/>
        </w:tabs>
        <w:spacing w:line="276" w:lineRule="auto"/>
        <w:ind w:firstLine="540"/>
        <w:jc w:val="both"/>
        <w:rPr>
          <w:sz w:val="26"/>
          <w:szCs w:val="26"/>
        </w:rPr>
      </w:pPr>
      <w:r w:rsidRPr="00E5695C">
        <w:rPr>
          <w:sz w:val="26"/>
          <w:szCs w:val="26"/>
        </w:rPr>
        <w:t>- осуществлялось изготовление памяток по обеспечению безопасности людей на водных объектах, в количестве 1000 шт. на сумму 14,0 тыс. руб.</w:t>
      </w:r>
    </w:p>
    <w:p w:rsidR="00FA7E28" w:rsidRPr="00E5695C" w:rsidRDefault="00FA7E28" w:rsidP="007B44C7">
      <w:pPr>
        <w:tabs>
          <w:tab w:val="left" w:pos="1470"/>
        </w:tabs>
        <w:spacing w:line="276" w:lineRule="auto"/>
        <w:ind w:firstLine="540"/>
        <w:jc w:val="both"/>
        <w:rPr>
          <w:sz w:val="26"/>
          <w:szCs w:val="26"/>
        </w:rPr>
      </w:pPr>
      <w:r w:rsidRPr="00E5695C">
        <w:rPr>
          <w:sz w:val="26"/>
          <w:szCs w:val="26"/>
        </w:rPr>
        <w:t>4. В рамках мероприятий по обеспечению первичных мер пожарной безопасности приобретены:</w:t>
      </w:r>
    </w:p>
    <w:p w:rsidR="00FA7E28" w:rsidRPr="00E5695C" w:rsidRDefault="00FA7E28" w:rsidP="007B44C7">
      <w:pPr>
        <w:tabs>
          <w:tab w:val="left" w:pos="1470"/>
        </w:tabs>
        <w:spacing w:line="276" w:lineRule="auto"/>
        <w:ind w:firstLine="540"/>
        <w:jc w:val="both"/>
        <w:rPr>
          <w:sz w:val="26"/>
          <w:szCs w:val="26"/>
        </w:rPr>
      </w:pPr>
      <w:r w:rsidRPr="00E5695C">
        <w:rPr>
          <w:sz w:val="26"/>
          <w:szCs w:val="26"/>
        </w:rPr>
        <w:t>- ранцевые лесные огнетушители, в количестве 37 шт.</w:t>
      </w:r>
      <w:r w:rsidR="002465DA" w:rsidRPr="00E5695C">
        <w:rPr>
          <w:sz w:val="26"/>
          <w:szCs w:val="26"/>
        </w:rPr>
        <w:t xml:space="preserve"> для оснащения территорий общего пользования городского округа</w:t>
      </w:r>
      <w:r w:rsidRPr="00E5695C">
        <w:rPr>
          <w:sz w:val="26"/>
          <w:szCs w:val="26"/>
        </w:rPr>
        <w:t xml:space="preserve"> – 116,7 тыс. руб.;</w:t>
      </w:r>
    </w:p>
    <w:p w:rsidR="00FA7E28" w:rsidRPr="00E5695C" w:rsidRDefault="00FA7E28" w:rsidP="007B44C7">
      <w:pPr>
        <w:tabs>
          <w:tab w:val="left" w:pos="1470"/>
        </w:tabs>
        <w:spacing w:line="276" w:lineRule="auto"/>
        <w:ind w:firstLine="540"/>
        <w:jc w:val="both"/>
        <w:rPr>
          <w:sz w:val="26"/>
          <w:szCs w:val="26"/>
        </w:rPr>
      </w:pPr>
      <w:r w:rsidRPr="00E5695C">
        <w:rPr>
          <w:sz w:val="26"/>
          <w:szCs w:val="26"/>
        </w:rPr>
        <w:t xml:space="preserve">- бензиновые помпы, </w:t>
      </w:r>
      <w:r w:rsidR="005B284D" w:rsidRPr="00E5695C">
        <w:rPr>
          <w:sz w:val="26"/>
          <w:szCs w:val="26"/>
        </w:rPr>
        <w:t>напорные всасывающие рукава для нужд населенных пунктов городского округа – 168,</w:t>
      </w:r>
      <w:r w:rsidR="00412729" w:rsidRPr="00E5695C">
        <w:rPr>
          <w:sz w:val="26"/>
          <w:szCs w:val="26"/>
        </w:rPr>
        <w:t>6</w:t>
      </w:r>
      <w:r w:rsidR="005B284D" w:rsidRPr="00E5695C">
        <w:rPr>
          <w:sz w:val="26"/>
          <w:szCs w:val="26"/>
        </w:rPr>
        <w:t xml:space="preserve"> тыс. руб.;</w:t>
      </w:r>
    </w:p>
    <w:p w:rsidR="005B284D" w:rsidRPr="00E5695C" w:rsidRDefault="005B284D" w:rsidP="007B44C7">
      <w:pPr>
        <w:tabs>
          <w:tab w:val="left" w:pos="1470"/>
        </w:tabs>
        <w:spacing w:line="276" w:lineRule="auto"/>
        <w:ind w:firstLine="540"/>
        <w:jc w:val="both"/>
        <w:rPr>
          <w:sz w:val="26"/>
          <w:szCs w:val="26"/>
        </w:rPr>
      </w:pPr>
      <w:r w:rsidRPr="00E5695C">
        <w:rPr>
          <w:sz w:val="26"/>
          <w:szCs w:val="26"/>
        </w:rPr>
        <w:t>- пожарные щиты и 15 комплектов пожарного инвентаря для сельских территорий и Себровской территории – 101,4 тыс. руб.;</w:t>
      </w:r>
    </w:p>
    <w:p w:rsidR="009937A9" w:rsidRPr="00E5695C" w:rsidRDefault="009937A9" w:rsidP="007B44C7">
      <w:pPr>
        <w:tabs>
          <w:tab w:val="left" w:pos="1470"/>
        </w:tabs>
        <w:spacing w:line="276" w:lineRule="auto"/>
        <w:ind w:firstLine="540"/>
        <w:jc w:val="both"/>
        <w:rPr>
          <w:sz w:val="26"/>
          <w:szCs w:val="26"/>
        </w:rPr>
      </w:pPr>
      <w:r w:rsidRPr="00E5695C">
        <w:rPr>
          <w:sz w:val="26"/>
          <w:szCs w:val="26"/>
        </w:rPr>
        <w:t>- приобретены знаки пожарной безопасности и пожарные рукава для Карагичевской, Сенновской сельских территорий – 7,4 тыс. руб.</w:t>
      </w:r>
    </w:p>
    <w:p w:rsidR="005B284D" w:rsidRPr="00E5695C" w:rsidRDefault="005B284D" w:rsidP="007B44C7">
      <w:pPr>
        <w:tabs>
          <w:tab w:val="left" w:pos="1470"/>
        </w:tabs>
        <w:spacing w:line="276" w:lineRule="auto"/>
        <w:ind w:firstLine="540"/>
        <w:jc w:val="both"/>
        <w:rPr>
          <w:sz w:val="26"/>
          <w:szCs w:val="26"/>
        </w:rPr>
      </w:pPr>
      <w:r w:rsidRPr="00E5695C">
        <w:rPr>
          <w:sz w:val="26"/>
          <w:szCs w:val="26"/>
        </w:rPr>
        <w:t>Для нужд аврийно-спасательных служб и формирований приобретена оградительная (сигнальная) лента, в количестве 10 шт. на 2,8 тыс. руб.</w:t>
      </w:r>
    </w:p>
    <w:p w:rsidR="005B284D" w:rsidRPr="00E5695C" w:rsidRDefault="005B284D" w:rsidP="007B44C7">
      <w:pPr>
        <w:tabs>
          <w:tab w:val="left" w:pos="1470"/>
        </w:tabs>
        <w:spacing w:line="276" w:lineRule="auto"/>
        <w:ind w:firstLine="540"/>
        <w:jc w:val="both"/>
        <w:rPr>
          <w:sz w:val="26"/>
          <w:szCs w:val="26"/>
        </w:rPr>
      </w:pPr>
      <w:r w:rsidRPr="00E5695C">
        <w:rPr>
          <w:sz w:val="26"/>
          <w:szCs w:val="26"/>
        </w:rPr>
        <w:t>5. В рамках мероприятий по АПК «Безопасный город»:</w:t>
      </w:r>
    </w:p>
    <w:p w:rsidR="005B284D" w:rsidRPr="00E5695C" w:rsidRDefault="005B284D" w:rsidP="007B44C7">
      <w:pPr>
        <w:tabs>
          <w:tab w:val="left" w:pos="1470"/>
        </w:tabs>
        <w:spacing w:line="276" w:lineRule="auto"/>
        <w:ind w:firstLine="540"/>
        <w:jc w:val="both"/>
        <w:rPr>
          <w:sz w:val="26"/>
          <w:szCs w:val="26"/>
        </w:rPr>
      </w:pPr>
      <w:r w:rsidRPr="00E5695C">
        <w:rPr>
          <w:sz w:val="26"/>
          <w:szCs w:val="26"/>
        </w:rPr>
        <w:lastRenderedPageBreak/>
        <w:t>- приобретен компьютер для работы оперативно-дежурной смены МКУ «ЕДДС» - 50,0 тыс. руб.;</w:t>
      </w:r>
    </w:p>
    <w:p w:rsidR="005B284D" w:rsidRPr="00E5695C" w:rsidRDefault="005B284D" w:rsidP="007B44C7">
      <w:pPr>
        <w:tabs>
          <w:tab w:val="left" w:pos="1470"/>
        </w:tabs>
        <w:spacing w:line="276" w:lineRule="auto"/>
        <w:ind w:firstLine="540"/>
        <w:jc w:val="both"/>
        <w:rPr>
          <w:sz w:val="26"/>
          <w:szCs w:val="26"/>
        </w:rPr>
      </w:pPr>
      <w:r w:rsidRPr="00E5695C">
        <w:rPr>
          <w:sz w:val="26"/>
          <w:szCs w:val="26"/>
        </w:rPr>
        <w:t xml:space="preserve">- проводилось техническое обслуживание систем видеонаблюдения, замена вышедшего из строя оборудования – </w:t>
      </w:r>
      <w:r w:rsidR="002465DA" w:rsidRPr="00E5695C">
        <w:rPr>
          <w:sz w:val="26"/>
          <w:szCs w:val="26"/>
        </w:rPr>
        <w:t>202,5</w:t>
      </w:r>
      <w:r w:rsidRPr="00E5695C">
        <w:rPr>
          <w:sz w:val="26"/>
          <w:szCs w:val="26"/>
        </w:rPr>
        <w:t xml:space="preserve"> тыс. руб.;</w:t>
      </w:r>
    </w:p>
    <w:p w:rsidR="001D297E" w:rsidRPr="00E5695C" w:rsidRDefault="005B284D" w:rsidP="006273FF">
      <w:pPr>
        <w:tabs>
          <w:tab w:val="left" w:pos="1470"/>
        </w:tabs>
        <w:spacing w:line="276" w:lineRule="auto"/>
        <w:ind w:firstLine="540"/>
        <w:jc w:val="both"/>
        <w:rPr>
          <w:sz w:val="26"/>
          <w:szCs w:val="26"/>
        </w:rPr>
      </w:pPr>
      <w:r w:rsidRPr="00E5695C">
        <w:rPr>
          <w:sz w:val="26"/>
          <w:szCs w:val="26"/>
        </w:rPr>
        <w:t>- приобретено оборудование и осуществл</w:t>
      </w:r>
      <w:r w:rsidR="002465DA" w:rsidRPr="00E5695C">
        <w:rPr>
          <w:sz w:val="26"/>
          <w:szCs w:val="26"/>
        </w:rPr>
        <w:t>ен</w:t>
      </w:r>
      <w:r w:rsidRPr="00E5695C">
        <w:rPr>
          <w:sz w:val="26"/>
          <w:szCs w:val="26"/>
        </w:rPr>
        <w:t xml:space="preserve"> монтаж систем видеонаблюдения по ул. Республиканской</w:t>
      </w:r>
      <w:r w:rsidR="009937A9" w:rsidRPr="00E5695C">
        <w:rPr>
          <w:sz w:val="26"/>
          <w:szCs w:val="26"/>
        </w:rPr>
        <w:t xml:space="preserve"> и на территории прилегающей к МКУ «Спортивная школа №1» </w:t>
      </w:r>
      <w:r w:rsidRPr="00E5695C">
        <w:rPr>
          <w:sz w:val="26"/>
          <w:szCs w:val="26"/>
        </w:rPr>
        <w:t xml:space="preserve"> </w:t>
      </w:r>
      <w:r w:rsidR="009937A9" w:rsidRPr="00E5695C">
        <w:rPr>
          <w:sz w:val="26"/>
          <w:szCs w:val="26"/>
        </w:rPr>
        <w:t>- 477,7 тыс. руб.</w:t>
      </w:r>
    </w:p>
    <w:p w:rsidR="009D495C" w:rsidRPr="00E5695C" w:rsidRDefault="009D495C" w:rsidP="006273FF">
      <w:pPr>
        <w:tabs>
          <w:tab w:val="left" w:pos="1470"/>
        </w:tabs>
        <w:spacing w:line="276" w:lineRule="auto"/>
        <w:ind w:firstLine="540"/>
        <w:jc w:val="both"/>
        <w:rPr>
          <w:sz w:val="26"/>
          <w:szCs w:val="26"/>
        </w:rPr>
      </w:pPr>
    </w:p>
    <w:p w:rsidR="00826D10" w:rsidRPr="00E5695C" w:rsidRDefault="008960EB" w:rsidP="003A534F">
      <w:pPr>
        <w:tabs>
          <w:tab w:val="left" w:pos="1470"/>
        </w:tabs>
        <w:spacing w:line="276" w:lineRule="auto"/>
        <w:ind w:firstLine="540"/>
        <w:jc w:val="both"/>
        <w:rPr>
          <w:sz w:val="26"/>
          <w:szCs w:val="26"/>
        </w:rPr>
      </w:pPr>
      <w:r w:rsidRPr="00E5695C">
        <w:rPr>
          <w:sz w:val="26"/>
          <w:szCs w:val="26"/>
        </w:rPr>
        <w:t>2.2.4</w:t>
      </w:r>
      <w:r w:rsidR="001D297E" w:rsidRPr="00E5695C">
        <w:rPr>
          <w:sz w:val="26"/>
          <w:szCs w:val="26"/>
        </w:rPr>
        <w:t>. На реализацию</w:t>
      </w:r>
      <w:r w:rsidR="004D10F4" w:rsidRPr="00E5695C">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E5695C">
        <w:rPr>
          <w:sz w:val="26"/>
          <w:szCs w:val="26"/>
        </w:rPr>
        <w:t xml:space="preserve">снижения риска возникновения возгорания, пожаров и травматизма в городском округе реализуется </w:t>
      </w:r>
      <w:r w:rsidR="001D297E" w:rsidRPr="00E5695C">
        <w:rPr>
          <w:sz w:val="26"/>
          <w:szCs w:val="26"/>
        </w:rPr>
        <w:t>муниципальн</w:t>
      </w:r>
      <w:r w:rsidR="000D4B91" w:rsidRPr="00E5695C">
        <w:rPr>
          <w:sz w:val="26"/>
          <w:szCs w:val="26"/>
        </w:rPr>
        <w:t>ая</w:t>
      </w:r>
      <w:r w:rsidR="001D297E" w:rsidRPr="00E5695C">
        <w:rPr>
          <w:sz w:val="26"/>
          <w:szCs w:val="26"/>
        </w:rPr>
        <w:t xml:space="preserve"> программ</w:t>
      </w:r>
      <w:r w:rsidR="000D4B91" w:rsidRPr="00E5695C">
        <w:rPr>
          <w:sz w:val="26"/>
          <w:szCs w:val="26"/>
        </w:rPr>
        <w:t>а</w:t>
      </w:r>
      <w:r w:rsidR="001D297E" w:rsidRPr="00E5695C">
        <w:rPr>
          <w:sz w:val="26"/>
          <w:szCs w:val="26"/>
        </w:rPr>
        <w:t xml:space="preserve"> </w:t>
      </w:r>
      <w:r w:rsidR="001D297E" w:rsidRPr="00E5695C">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E5695C">
        <w:rPr>
          <w:b/>
          <w:bCs/>
          <w:sz w:val="26"/>
          <w:szCs w:val="26"/>
        </w:rPr>
        <w:t xml:space="preserve">2017-2019 </w:t>
      </w:r>
      <w:r w:rsidR="001D297E" w:rsidRPr="00E5695C">
        <w:rPr>
          <w:b/>
          <w:bCs/>
          <w:sz w:val="26"/>
          <w:szCs w:val="26"/>
        </w:rPr>
        <w:t xml:space="preserve"> годы»</w:t>
      </w:r>
      <w:r w:rsidR="000D4B91" w:rsidRPr="00E5695C">
        <w:rPr>
          <w:b/>
          <w:bCs/>
          <w:sz w:val="26"/>
          <w:szCs w:val="26"/>
        </w:rPr>
        <w:t xml:space="preserve">, </w:t>
      </w:r>
      <w:r w:rsidR="000D4B91" w:rsidRPr="00E5695C">
        <w:rPr>
          <w:bCs/>
          <w:sz w:val="26"/>
          <w:szCs w:val="26"/>
        </w:rPr>
        <w:t>в которой на 2017 год</w:t>
      </w:r>
      <w:r w:rsidR="001D297E" w:rsidRPr="00E5695C">
        <w:rPr>
          <w:sz w:val="26"/>
          <w:szCs w:val="26"/>
        </w:rPr>
        <w:t xml:space="preserve"> предусмотрено </w:t>
      </w:r>
      <w:r w:rsidRPr="00E5695C">
        <w:rPr>
          <w:sz w:val="26"/>
          <w:szCs w:val="26"/>
        </w:rPr>
        <w:t>207,7</w:t>
      </w:r>
      <w:r w:rsidR="001D297E" w:rsidRPr="00E5695C">
        <w:rPr>
          <w:sz w:val="26"/>
          <w:szCs w:val="26"/>
        </w:rPr>
        <w:t xml:space="preserve"> тыс.</w:t>
      </w:r>
      <w:r w:rsidRPr="00E5695C">
        <w:rPr>
          <w:sz w:val="26"/>
          <w:szCs w:val="26"/>
        </w:rPr>
        <w:t xml:space="preserve"> </w:t>
      </w:r>
      <w:r w:rsidR="001D297E" w:rsidRPr="00E5695C">
        <w:rPr>
          <w:sz w:val="26"/>
          <w:szCs w:val="26"/>
        </w:rPr>
        <w:t>руб.</w:t>
      </w:r>
      <w:r w:rsidR="000D4B91" w:rsidRPr="00E5695C">
        <w:rPr>
          <w:sz w:val="26"/>
          <w:szCs w:val="26"/>
        </w:rPr>
        <w:t xml:space="preserve"> из средств бюджета городского округа.</w:t>
      </w:r>
    </w:p>
    <w:p w:rsidR="007F7F87" w:rsidRPr="00E5695C" w:rsidRDefault="007F7F87" w:rsidP="003A534F">
      <w:pPr>
        <w:tabs>
          <w:tab w:val="left" w:pos="567"/>
        </w:tabs>
        <w:spacing w:line="276" w:lineRule="auto"/>
        <w:jc w:val="both"/>
        <w:rPr>
          <w:sz w:val="26"/>
          <w:szCs w:val="26"/>
        </w:rPr>
      </w:pPr>
      <w:r w:rsidRPr="00E5695C">
        <w:rPr>
          <w:sz w:val="26"/>
          <w:szCs w:val="26"/>
        </w:rPr>
        <w:t xml:space="preserve">            </w:t>
      </w:r>
      <w:r w:rsidR="00EE56C2" w:rsidRPr="00E5695C">
        <w:rPr>
          <w:sz w:val="26"/>
          <w:szCs w:val="26"/>
        </w:rPr>
        <w:t>С</w:t>
      </w:r>
      <w:r w:rsidR="00826D10" w:rsidRPr="00E5695C">
        <w:rPr>
          <w:sz w:val="26"/>
          <w:szCs w:val="26"/>
        </w:rPr>
        <w:t>редства</w:t>
      </w:r>
      <w:r w:rsidR="00EE56C2" w:rsidRPr="00E5695C">
        <w:rPr>
          <w:sz w:val="26"/>
          <w:szCs w:val="26"/>
        </w:rPr>
        <w:t xml:space="preserve"> </w:t>
      </w:r>
      <w:r w:rsidR="00826D10" w:rsidRPr="00E5695C">
        <w:rPr>
          <w:sz w:val="26"/>
          <w:szCs w:val="26"/>
        </w:rPr>
        <w:t>направлены на</w:t>
      </w:r>
      <w:r w:rsidR="00F469B9" w:rsidRPr="00E5695C">
        <w:rPr>
          <w:sz w:val="26"/>
          <w:szCs w:val="26"/>
        </w:rPr>
        <w:t xml:space="preserve"> обеспечение пожарной безопасности в МБУ ДОЛ «Ленинец», </w:t>
      </w:r>
      <w:r w:rsidR="00032449" w:rsidRPr="00E5695C">
        <w:rPr>
          <w:sz w:val="26"/>
          <w:szCs w:val="26"/>
        </w:rPr>
        <w:t>выполнены следующие виды работ</w:t>
      </w:r>
      <w:r w:rsidR="00826D10" w:rsidRPr="00E5695C">
        <w:rPr>
          <w:sz w:val="26"/>
          <w:szCs w:val="26"/>
        </w:rPr>
        <w:t>:</w:t>
      </w:r>
    </w:p>
    <w:p w:rsidR="00F469B9" w:rsidRPr="00E5695C" w:rsidRDefault="00F469B9" w:rsidP="003A534F">
      <w:pPr>
        <w:tabs>
          <w:tab w:val="left" w:pos="567"/>
        </w:tabs>
        <w:spacing w:line="276" w:lineRule="auto"/>
        <w:jc w:val="both"/>
        <w:rPr>
          <w:sz w:val="26"/>
          <w:szCs w:val="26"/>
        </w:rPr>
      </w:pPr>
      <w:r w:rsidRPr="00E5695C">
        <w:rPr>
          <w:sz w:val="26"/>
          <w:szCs w:val="26"/>
        </w:rPr>
        <w:t>- обучение лиц, ответственных за противопожарное состояние – 1,3 тыс. руб.;</w:t>
      </w:r>
    </w:p>
    <w:p w:rsidR="00F469B9" w:rsidRPr="00E5695C" w:rsidRDefault="00F469B9" w:rsidP="003A534F">
      <w:pPr>
        <w:tabs>
          <w:tab w:val="left" w:pos="567"/>
        </w:tabs>
        <w:spacing w:line="276" w:lineRule="auto"/>
        <w:jc w:val="both"/>
        <w:rPr>
          <w:sz w:val="26"/>
          <w:szCs w:val="26"/>
        </w:rPr>
      </w:pPr>
      <w:r w:rsidRPr="00E5695C">
        <w:rPr>
          <w:sz w:val="26"/>
          <w:szCs w:val="26"/>
        </w:rPr>
        <w:t>- установк</w:t>
      </w:r>
      <w:r w:rsidR="00AA5BCD" w:rsidRPr="00E5695C">
        <w:rPr>
          <w:sz w:val="26"/>
          <w:szCs w:val="26"/>
        </w:rPr>
        <w:t>а</w:t>
      </w:r>
      <w:r w:rsidRPr="00E5695C">
        <w:rPr>
          <w:sz w:val="26"/>
          <w:szCs w:val="26"/>
        </w:rPr>
        <w:t xml:space="preserve"> пожарной сигнализации и системы оповещения и управления эвакуацией людей при пожаре в помещении 2 этажа здания столовой и чердачных помещений – 55,2 тыс. руб.;</w:t>
      </w:r>
    </w:p>
    <w:p w:rsidR="003515B3" w:rsidRPr="00E5695C" w:rsidRDefault="00F469B9" w:rsidP="003A534F">
      <w:pPr>
        <w:tabs>
          <w:tab w:val="left" w:pos="567"/>
        </w:tabs>
        <w:spacing w:line="276" w:lineRule="auto"/>
        <w:jc w:val="both"/>
        <w:rPr>
          <w:sz w:val="26"/>
          <w:szCs w:val="26"/>
        </w:rPr>
      </w:pPr>
      <w:r w:rsidRPr="00E5695C">
        <w:rPr>
          <w:sz w:val="26"/>
          <w:szCs w:val="26"/>
        </w:rPr>
        <w:t>- электроизмерительные работы по прозвонке электропроводки</w:t>
      </w:r>
      <w:r w:rsidR="003515B3" w:rsidRPr="00E5695C">
        <w:rPr>
          <w:sz w:val="26"/>
          <w:szCs w:val="26"/>
        </w:rPr>
        <w:t xml:space="preserve"> в спальных корпусах – 20,0 тыс. руб.;</w:t>
      </w:r>
    </w:p>
    <w:p w:rsidR="003515B3" w:rsidRPr="00E5695C" w:rsidRDefault="003515B3" w:rsidP="003A534F">
      <w:pPr>
        <w:tabs>
          <w:tab w:val="left" w:pos="567"/>
        </w:tabs>
        <w:spacing w:line="276" w:lineRule="auto"/>
        <w:jc w:val="both"/>
        <w:rPr>
          <w:sz w:val="26"/>
          <w:szCs w:val="26"/>
        </w:rPr>
      </w:pPr>
      <w:r w:rsidRPr="00E5695C">
        <w:rPr>
          <w:sz w:val="26"/>
          <w:szCs w:val="26"/>
        </w:rPr>
        <w:t>- обучение по программе пожарно-технического минимума – 2,6 тыс. руб.;</w:t>
      </w:r>
    </w:p>
    <w:p w:rsidR="003515B3" w:rsidRPr="00E5695C" w:rsidRDefault="003515B3" w:rsidP="003A534F">
      <w:pPr>
        <w:tabs>
          <w:tab w:val="left" w:pos="567"/>
        </w:tabs>
        <w:spacing w:line="276" w:lineRule="auto"/>
        <w:jc w:val="both"/>
        <w:rPr>
          <w:sz w:val="26"/>
          <w:szCs w:val="26"/>
        </w:rPr>
      </w:pPr>
      <w:r w:rsidRPr="00E5695C">
        <w:rPr>
          <w:sz w:val="26"/>
          <w:szCs w:val="26"/>
        </w:rPr>
        <w:t>- техническое обслуживание системы передачи извещения о пожаре в пожарную часть – 6,0 тыс. руб.;</w:t>
      </w:r>
    </w:p>
    <w:p w:rsidR="003515B3" w:rsidRPr="00E5695C" w:rsidRDefault="003515B3" w:rsidP="003A534F">
      <w:pPr>
        <w:tabs>
          <w:tab w:val="left" w:pos="567"/>
        </w:tabs>
        <w:spacing w:line="276" w:lineRule="auto"/>
        <w:jc w:val="both"/>
        <w:rPr>
          <w:sz w:val="26"/>
          <w:szCs w:val="26"/>
        </w:rPr>
      </w:pPr>
      <w:r w:rsidRPr="00E5695C">
        <w:rPr>
          <w:sz w:val="26"/>
          <w:szCs w:val="26"/>
        </w:rPr>
        <w:t>- приобретение первичных средств пожаротушения – 9,9 тыс. руб.;</w:t>
      </w:r>
    </w:p>
    <w:p w:rsidR="003515B3" w:rsidRPr="00E5695C" w:rsidRDefault="003515B3" w:rsidP="003A534F">
      <w:pPr>
        <w:tabs>
          <w:tab w:val="left" w:pos="567"/>
        </w:tabs>
        <w:spacing w:line="276" w:lineRule="auto"/>
        <w:jc w:val="both"/>
        <w:rPr>
          <w:sz w:val="26"/>
          <w:szCs w:val="26"/>
        </w:rPr>
      </w:pPr>
      <w:r w:rsidRPr="00E5695C">
        <w:rPr>
          <w:sz w:val="26"/>
          <w:szCs w:val="26"/>
        </w:rPr>
        <w:t xml:space="preserve">- устройство минерализованной полосы (опашка) – </w:t>
      </w:r>
      <w:r w:rsidR="00632D2A" w:rsidRPr="00E5695C">
        <w:rPr>
          <w:sz w:val="26"/>
          <w:szCs w:val="26"/>
        </w:rPr>
        <w:t>35,</w:t>
      </w:r>
      <w:r w:rsidRPr="00E5695C">
        <w:rPr>
          <w:sz w:val="26"/>
          <w:szCs w:val="26"/>
        </w:rPr>
        <w:t>0 тыс. руб.;</w:t>
      </w:r>
    </w:p>
    <w:p w:rsidR="0006187D" w:rsidRPr="00E5695C" w:rsidRDefault="003515B3" w:rsidP="003A534F">
      <w:pPr>
        <w:tabs>
          <w:tab w:val="left" w:pos="567"/>
        </w:tabs>
        <w:spacing w:line="276" w:lineRule="auto"/>
        <w:jc w:val="both"/>
        <w:rPr>
          <w:sz w:val="26"/>
          <w:szCs w:val="26"/>
        </w:rPr>
      </w:pPr>
      <w:r w:rsidRPr="00E5695C">
        <w:rPr>
          <w:sz w:val="26"/>
          <w:szCs w:val="26"/>
        </w:rPr>
        <w:t>- монтажно-наладочные работы радикальной системы передачи информации с 5-ти объектов МБУ ДОЛ «Ленинец» - 43,3 тыс. руб.;</w:t>
      </w:r>
    </w:p>
    <w:p w:rsidR="00A34758" w:rsidRPr="00E5695C" w:rsidRDefault="003515B3" w:rsidP="003A534F">
      <w:pPr>
        <w:tabs>
          <w:tab w:val="left" w:pos="567"/>
        </w:tabs>
        <w:spacing w:line="276" w:lineRule="auto"/>
        <w:jc w:val="both"/>
        <w:rPr>
          <w:sz w:val="26"/>
          <w:szCs w:val="26"/>
        </w:rPr>
      </w:pPr>
      <w:r w:rsidRPr="00E5695C">
        <w:rPr>
          <w:sz w:val="26"/>
          <w:szCs w:val="26"/>
        </w:rPr>
        <w:t xml:space="preserve">- техническое обслуживание внутренних </w:t>
      </w:r>
      <w:r w:rsidR="003A534F" w:rsidRPr="00E5695C">
        <w:rPr>
          <w:sz w:val="26"/>
          <w:szCs w:val="26"/>
        </w:rPr>
        <w:t>пожарных кранов – 11,0 тыс. руб.;</w:t>
      </w:r>
    </w:p>
    <w:p w:rsidR="003A534F" w:rsidRPr="00E5695C" w:rsidRDefault="003A534F" w:rsidP="003A534F">
      <w:pPr>
        <w:tabs>
          <w:tab w:val="left" w:pos="567"/>
        </w:tabs>
        <w:spacing w:line="276" w:lineRule="auto"/>
        <w:jc w:val="both"/>
        <w:rPr>
          <w:sz w:val="26"/>
          <w:szCs w:val="26"/>
        </w:rPr>
      </w:pPr>
      <w:r w:rsidRPr="00E5695C">
        <w:rPr>
          <w:sz w:val="26"/>
          <w:szCs w:val="26"/>
        </w:rPr>
        <w:t>- текущий ремонт путей эвакуации в библиотеке – 20,8 тыс. руб.</w:t>
      </w:r>
    </w:p>
    <w:p w:rsidR="003515B3" w:rsidRPr="00E5695C" w:rsidRDefault="003515B3" w:rsidP="003515B3">
      <w:pPr>
        <w:tabs>
          <w:tab w:val="left" w:pos="567"/>
        </w:tabs>
        <w:spacing w:line="276" w:lineRule="auto"/>
        <w:rPr>
          <w:sz w:val="26"/>
          <w:szCs w:val="26"/>
        </w:rPr>
      </w:pPr>
    </w:p>
    <w:p w:rsidR="00DE6FD4" w:rsidRPr="00E5695C" w:rsidRDefault="00AB7C7D" w:rsidP="006F0F25">
      <w:pPr>
        <w:spacing w:line="276" w:lineRule="auto"/>
        <w:ind w:firstLine="851"/>
        <w:jc w:val="both"/>
        <w:rPr>
          <w:sz w:val="26"/>
          <w:szCs w:val="26"/>
        </w:rPr>
      </w:pPr>
      <w:r w:rsidRPr="00E5695C">
        <w:rPr>
          <w:sz w:val="26"/>
          <w:szCs w:val="26"/>
        </w:rPr>
        <w:t xml:space="preserve">2.2.5. </w:t>
      </w:r>
      <w:r w:rsidR="00DE6FD4" w:rsidRPr="00E5695C">
        <w:rPr>
          <w:sz w:val="26"/>
          <w:szCs w:val="26"/>
        </w:rPr>
        <w:t xml:space="preserve">На реализацию муниципальной программы </w:t>
      </w:r>
      <w:r w:rsidR="00DE6FD4" w:rsidRPr="00E5695C">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DE6FD4" w:rsidRPr="00E5695C">
        <w:rPr>
          <w:sz w:val="26"/>
          <w:szCs w:val="26"/>
        </w:rPr>
        <w:t xml:space="preserve"> в бюджете городского округа на 2017 год предусмотрено 253,1 тыс. руб. </w:t>
      </w:r>
    </w:p>
    <w:p w:rsidR="008B2585" w:rsidRPr="00E5695C" w:rsidRDefault="000D4B91" w:rsidP="006F0F25">
      <w:pPr>
        <w:spacing w:line="276" w:lineRule="auto"/>
        <w:ind w:firstLine="851"/>
        <w:jc w:val="both"/>
        <w:rPr>
          <w:sz w:val="26"/>
          <w:szCs w:val="26"/>
        </w:rPr>
      </w:pPr>
      <w:r w:rsidRPr="00E5695C">
        <w:rPr>
          <w:sz w:val="26"/>
          <w:szCs w:val="26"/>
        </w:rPr>
        <w:t xml:space="preserve">С целью создания условий, обеспечивающих безопасность проведения занятий, соревнований и различных мероприятий в учреждениях спорта и </w:t>
      </w:r>
      <w:r w:rsidRPr="00E5695C">
        <w:rPr>
          <w:sz w:val="26"/>
          <w:szCs w:val="26"/>
        </w:rPr>
        <w:lastRenderedPageBreak/>
        <w:t xml:space="preserve">молодежной политики </w:t>
      </w:r>
      <w:r w:rsidR="00032449" w:rsidRPr="00E5695C">
        <w:rPr>
          <w:sz w:val="26"/>
          <w:szCs w:val="26"/>
        </w:rPr>
        <w:t>выполнен</w:t>
      </w:r>
      <w:r w:rsidR="00E40031" w:rsidRPr="00E5695C">
        <w:rPr>
          <w:sz w:val="26"/>
          <w:szCs w:val="26"/>
        </w:rPr>
        <w:t>а</w:t>
      </w:r>
      <w:r w:rsidR="00032449" w:rsidRPr="00E5695C">
        <w:rPr>
          <w:sz w:val="26"/>
          <w:szCs w:val="26"/>
        </w:rPr>
        <w:t xml:space="preserve"> установка</w:t>
      </w:r>
      <w:r w:rsidR="000C3E7C" w:rsidRPr="00E5695C">
        <w:rPr>
          <w:sz w:val="26"/>
          <w:szCs w:val="26"/>
        </w:rPr>
        <w:t xml:space="preserve"> сист</w:t>
      </w:r>
      <w:r w:rsidR="00032449" w:rsidRPr="00E5695C">
        <w:rPr>
          <w:sz w:val="26"/>
          <w:szCs w:val="26"/>
        </w:rPr>
        <w:t xml:space="preserve">ем видеонаблюдения в МКУ «СДЦ», </w:t>
      </w:r>
      <w:r w:rsidR="000C3E7C" w:rsidRPr="00E5695C">
        <w:rPr>
          <w:sz w:val="26"/>
          <w:szCs w:val="26"/>
        </w:rPr>
        <w:t>МК</w:t>
      </w:r>
      <w:r w:rsidR="0030215A" w:rsidRPr="00E5695C">
        <w:rPr>
          <w:sz w:val="26"/>
          <w:szCs w:val="26"/>
        </w:rPr>
        <w:t>У «Спортивная школа №1».</w:t>
      </w:r>
    </w:p>
    <w:p w:rsidR="00032449" w:rsidRPr="00E5695C" w:rsidRDefault="00032449" w:rsidP="006F0F25">
      <w:pPr>
        <w:spacing w:line="276" w:lineRule="auto"/>
        <w:ind w:firstLine="851"/>
        <w:jc w:val="both"/>
        <w:rPr>
          <w:sz w:val="26"/>
          <w:szCs w:val="26"/>
        </w:rPr>
      </w:pPr>
      <w:r w:rsidRPr="00E5695C">
        <w:rPr>
          <w:sz w:val="26"/>
          <w:szCs w:val="26"/>
        </w:rPr>
        <w:t>Бюджетные средства освоены в полном объеме.</w:t>
      </w:r>
    </w:p>
    <w:p w:rsidR="00032449" w:rsidRPr="00E5695C" w:rsidRDefault="00032449" w:rsidP="006F0F25">
      <w:pPr>
        <w:spacing w:line="276" w:lineRule="auto"/>
        <w:ind w:firstLine="851"/>
        <w:jc w:val="both"/>
        <w:rPr>
          <w:sz w:val="26"/>
          <w:szCs w:val="26"/>
        </w:rPr>
      </w:pPr>
    </w:p>
    <w:p w:rsidR="00E40031" w:rsidRPr="00E5695C" w:rsidRDefault="008B2585" w:rsidP="006F0F25">
      <w:pPr>
        <w:spacing w:line="276" w:lineRule="auto"/>
        <w:ind w:firstLine="851"/>
        <w:jc w:val="both"/>
        <w:rPr>
          <w:sz w:val="26"/>
          <w:szCs w:val="26"/>
        </w:rPr>
      </w:pPr>
      <w:r w:rsidRPr="00E5695C">
        <w:rPr>
          <w:sz w:val="26"/>
          <w:szCs w:val="26"/>
        </w:rPr>
        <w:t xml:space="preserve">2.2.6. </w:t>
      </w:r>
      <w:r w:rsidR="00E40031" w:rsidRPr="00E5695C">
        <w:rPr>
          <w:sz w:val="26"/>
          <w:szCs w:val="26"/>
        </w:rPr>
        <w:t xml:space="preserve">На реализацию мероприятий муниципальной программы </w:t>
      </w:r>
      <w:r w:rsidR="00E40031" w:rsidRPr="00E5695C">
        <w:rPr>
          <w:b/>
          <w:sz w:val="26"/>
          <w:szCs w:val="26"/>
        </w:rPr>
        <w:t xml:space="preserve">«Комплекс мер по укреплению пожарной безопасности учреждений сферы культуры городского округа город Михайловка Волгоградской области на 2017-2019 годы» </w:t>
      </w:r>
      <w:r w:rsidR="00E40031" w:rsidRPr="00E5695C">
        <w:rPr>
          <w:sz w:val="26"/>
          <w:szCs w:val="26"/>
        </w:rPr>
        <w:t>в бюджете городского округа на 2017 год предусмотрено 102,7 тыс. руб.</w:t>
      </w:r>
    </w:p>
    <w:p w:rsidR="00AB7C7D" w:rsidRPr="00E5695C" w:rsidRDefault="00E40031" w:rsidP="00E40031">
      <w:pPr>
        <w:spacing w:line="276" w:lineRule="auto"/>
        <w:ind w:firstLine="851"/>
        <w:jc w:val="both"/>
        <w:rPr>
          <w:sz w:val="26"/>
          <w:szCs w:val="26"/>
        </w:rPr>
      </w:pPr>
      <w:r w:rsidRPr="00E5695C">
        <w:rPr>
          <w:sz w:val="26"/>
          <w:szCs w:val="26"/>
        </w:rPr>
        <w:t xml:space="preserve">С целью создания условий обеспечения пожарной безопасности учреждений культуры средства программы в полном объеме направлены на ремонт внутреннего противопожарного водопровода в Арчединском СДК. </w:t>
      </w:r>
    </w:p>
    <w:p w:rsidR="005C57AD" w:rsidRPr="00E5695C"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E5695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E5695C">
        <w:rPr>
          <w:b/>
          <w:bCs/>
          <w:sz w:val="26"/>
          <w:szCs w:val="26"/>
          <w:u w:val="single"/>
        </w:rPr>
        <w:t>2.3. Сфера  ЖКХ и строительства</w:t>
      </w:r>
    </w:p>
    <w:p w:rsidR="005C57AD" w:rsidRPr="00E5695C"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E5695C" w:rsidRDefault="001D297E" w:rsidP="006273FF">
      <w:pPr>
        <w:tabs>
          <w:tab w:val="left" w:pos="1470"/>
        </w:tabs>
        <w:spacing w:line="276" w:lineRule="auto"/>
        <w:ind w:firstLine="540"/>
        <w:jc w:val="both"/>
        <w:rPr>
          <w:sz w:val="26"/>
          <w:szCs w:val="26"/>
        </w:rPr>
      </w:pPr>
      <w:r w:rsidRPr="00E5695C">
        <w:rPr>
          <w:sz w:val="26"/>
          <w:szCs w:val="26"/>
        </w:rPr>
        <w:t xml:space="preserve">2.3.1. </w:t>
      </w:r>
      <w:r w:rsidR="00A511C7" w:rsidRPr="00E5695C">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E5695C">
        <w:rPr>
          <w:sz w:val="26"/>
          <w:szCs w:val="26"/>
        </w:rPr>
        <w:t>уется</w:t>
      </w:r>
      <w:r w:rsidR="00A511C7" w:rsidRPr="00E5695C">
        <w:rPr>
          <w:sz w:val="26"/>
          <w:szCs w:val="26"/>
        </w:rPr>
        <w:t xml:space="preserve"> </w:t>
      </w:r>
      <w:r w:rsidRPr="00E5695C">
        <w:rPr>
          <w:sz w:val="26"/>
          <w:szCs w:val="26"/>
        </w:rPr>
        <w:t>муниципальн</w:t>
      </w:r>
      <w:r w:rsidR="00A511C7" w:rsidRPr="00E5695C">
        <w:rPr>
          <w:sz w:val="26"/>
          <w:szCs w:val="26"/>
        </w:rPr>
        <w:t>ая</w:t>
      </w:r>
      <w:r w:rsidRPr="00E5695C">
        <w:rPr>
          <w:sz w:val="26"/>
          <w:szCs w:val="26"/>
        </w:rPr>
        <w:t xml:space="preserve"> программ</w:t>
      </w:r>
      <w:r w:rsidR="00A511C7" w:rsidRPr="00E5695C">
        <w:rPr>
          <w:sz w:val="26"/>
          <w:szCs w:val="26"/>
        </w:rPr>
        <w:t>а</w:t>
      </w:r>
      <w:r w:rsidRPr="00E5695C">
        <w:rPr>
          <w:sz w:val="26"/>
          <w:szCs w:val="26"/>
        </w:rPr>
        <w:t xml:space="preserve">  </w:t>
      </w:r>
      <w:r w:rsidRPr="00E5695C">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E5695C">
        <w:rPr>
          <w:b/>
          <w:bCs/>
          <w:sz w:val="26"/>
          <w:szCs w:val="26"/>
        </w:rPr>
        <w:t>2017-2019</w:t>
      </w:r>
      <w:r w:rsidRPr="00E5695C">
        <w:rPr>
          <w:b/>
          <w:bCs/>
          <w:sz w:val="26"/>
          <w:szCs w:val="26"/>
        </w:rPr>
        <w:t xml:space="preserve"> годы"</w:t>
      </w:r>
      <w:r w:rsidR="00A511C7" w:rsidRPr="00E5695C">
        <w:rPr>
          <w:b/>
          <w:bCs/>
          <w:sz w:val="26"/>
          <w:szCs w:val="26"/>
        </w:rPr>
        <w:t xml:space="preserve">, </w:t>
      </w:r>
      <w:r w:rsidR="00A511C7" w:rsidRPr="00E5695C">
        <w:rPr>
          <w:bCs/>
          <w:sz w:val="26"/>
          <w:szCs w:val="26"/>
        </w:rPr>
        <w:t xml:space="preserve">на мероприятия которой </w:t>
      </w:r>
      <w:r w:rsidR="00A511C7" w:rsidRPr="00E5695C">
        <w:rPr>
          <w:sz w:val="26"/>
          <w:szCs w:val="26"/>
        </w:rPr>
        <w:t>на</w:t>
      </w:r>
      <w:r w:rsidRPr="00E5695C">
        <w:rPr>
          <w:sz w:val="26"/>
          <w:szCs w:val="26"/>
        </w:rPr>
        <w:t xml:space="preserve"> 201</w:t>
      </w:r>
      <w:r w:rsidR="006F0F25" w:rsidRPr="00E5695C">
        <w:rPr>
          <w:sz w:val="26"/>
          <w:szCs w:val="26"/>
        </w:rPr>
        <w:t>7</w:t>
      </w:r>
      <w:r w:rsidRPr="00E5695C">
        <w:rPr>
          <w:sz w:val="26"/>
          <w:szCs w:val="26"/>
        </w:rPr>
        <w:t xml:space="preserve"> год</w:t>
      </w:r>
      <w:r w:rsidR="00A511C7" w:rsidRPr="00E5695C">
        <w:rPr>
          <w:sz w:val="26"/>
          <w:szCs w:val="26"/>
        </w:rPr>
        <w:t xml:space="preserve"> предусмотрено</w:t>
      </w:r>
      <w:r w:rsidRPr="00E5695C">
        <w:rPr>
          <w:sz w:val="26"/>
          <w:szCs w:val="26"/>
        </w:rPr>
        <w:t xml:space="preserve"> </w:t>
      </w:r>
      <w:r w:rsidR="00084246" w:rsidRPr="00E5695C">
        <w:rPr>
          <w:sz w:val="26"/>
          <w:szCs w:val="26"/>
        </w:rPr>
        <w:t>27492,6</w:t>
      </w:r>
      <w:r w:rsidRPr="00E5695C">
        <w:rPr>
          <w:sz w:val="26"/>
          <w:szCs w:val="26"/>
        </w:rPr>
        <w:t xml:space="preserve"> тыс. руб., в том числе за счет бюджета городского округа </w:t>
      </w:r>
      <w:r w:rsidR="00084246" w:rsidRPr="00E5695C">
        <w:rPr>
          <w:sz w:val="26"/>
          <w:szCs w:val="26"/>
        </w:rPr>
        <w:t>11946,6</w:t>
      </w:r>
      <w:r w:rsidR="008420D8" w:rsidRPr="00E5695C">
        <w:rPr>
          <w:sz w:val="26"/>
          <w:szCs w:val="26"/>
        </w:rPr>
        <w:t xml:space="preserve"> </w:t>
      </w:r>
      <w:r w:rsidRPr="00E5695C">
        <w:rPr>
          <w:sz w:val="26"/>
          <w:szCs w:val="26"/>
        </w:rPr>
        <w:t>тыс.</w:t>
      </w:r>
      <w:r w:rsidR="00BA7ECF" w:rsidRPr="00E5695C">
        <w:rPr>
          <w:sz w:val="26"/>
          <w:szCs w:val="26"/>
        </w:rPr>
        <w:t xml:space="preserve"> </w:t>
      </w:r>
      <w:r w:rsidRPr="00E5695C">
        <w:rPr>
          <w:sz w:val="26"/>
          <w:szCs w:val="26"/>
        </w:rPr>
        <w:t xml:space="preserve">руб., областного бюджета – </w:t>
      </w:r>
      <w:r w:rsidR="006F0F25" w:rsidRPr="00E5695C">
        <w:rPr>
          <w:sz w:val="26"/>
          <w:szCs w:val="26"/>
        </w:rPr>
        <w:t>15546</w:t>
      </w:r>
      <w:r w:rsidRPr="00E5695C">
        <w:rPr>
          <w:sz w:val="26"/>
          <w:szCs w:val="26"/>
        </w:rPr>
        <w:t xml:space="preserve"> тыс. руб.</w:t>
      </w:r>
    </w:p>
    <w:p w:rsidR="008420D8" w:rsidRPr="00E5695C" w:rsidRDefault="00CE4DD9" w:rsidP="00D25F26">
      <w:pPr>
        <w:tabs>
          <w:tab w:val="left" w:pos="1470"/>
        </w:tabs>
        <w:spacing w:line="276" w:lineRule="auto"/>
        <w:ind w:firstLine="540"/>
        <w:jc w:val="both"/>
        <w:rPr>
          <w:sz w:val="26"/>
          <w:szCs w:val="26"/>
        </w:rPr>
      </w:pPr>
      <w:r w:rsidRPr="00E5695C">
        <w:rPr>
          <w:sz w:val="26"/>
          <w:szCs w:val="26"/>
        </w:rPr>
        <w:t>По итогам 2017 года средства направлены на:</w:t>
      </w:r>
    </w:p>
    <w:p w:rsidR="002061FC" w:rsidRPr="00E5695C" w:rsidRDefault="008420D8" w:rsidP="00D25F26">
      <w:pPr>
        <w:tabs>
          <w:tab w:val="left" w:pos="1470"/>
        </w:tabs>
        <w:spacing w:line="276" w:lineRule="auto"/>
        <w:ind w:firstLine="540"/>
        <w:jc w:val="both"/>
        <w:rPr>
          <w:sz w:val="26"/>
          <w:szCs w:val="26"/>
        </w:rPr>
      </w:pPr>
      <w:r w:rsidRPr="00E5695C">
        <w:rPr>
          <w:sz w:val="26"/>
          <w:szCs w:val="26"/>
        </w:rPr>
        <w:t>1).</w:t>
      </w:r>
      <w:r w:rsidR="001D297E" w:rsidRPr="00E5695C">
        <w:rPr>
          <w:sz w:val="26"/>
          <w:szCs w:val="26"/>
        </w:rPr>
        <w:t xml:space="preserve"> </w:t>
      </w:r>
      <w:r w:rsidR="00C63117" w:rsidRPr="00E5695C">
        <w:rPr>
          <w:sz w:val="26"/>
          <w:szCs w:val="26"/>
        </w:rPr>
        <w:t>погашение</w:t>
      </w:r>
      <w:r w:rsidRPr="00E5695C">
        <w:rPr>
          <w:sz w:val="26"/>
          <w:szCs w:val="26"/>
        </w:rPr>
        <w:t xml:space="preserve"> кредиторской</w:t>
      </w:r>
      <w:r w:rsidR="00FE5009" w:rsidRPr="00E5695C">
        <w:rPr>
          <w:sz w:val="26"/>
          <w:szCs w:val="26"/>
        </w:rPr>
        <w:t xml:space="preserve"> задолженност</w:t>
      </w:r>
      <w:r w:rsidRPr="00E5695C">
        <w:rPr>
          <w:sz w:val="26"/>
          <w:szCs w:val="26"/>
        </w:rPr>
        <w:t>и</w:t>
      </w:r>
      <w:r w:rsidR="00FE5009" w:rsidRPr="00E5695C">
        <w:rPr>
          <w:sz w:val="26"/>
          <w:szCs w:val="26"/>
        </w:rPr>
        <w:t xml:space="preserve"> в сумме</w:t>
      </w:r>
      <w:r w:rsidR="001D297E" w:rsidRPr="00E5695C">
        <w:rPr>
          <w:sz w:val="26"/>
          <w:szCs w:val="26"/>
        </w:rPr>
        <w:t xml:space="preserve"> </w:t>
      </w:r>
      <w:r w:rsidR="00BF6D24" w:rsidRPr="00E5695C">
        <w:rPr>
          <w:sz w:val="26"/>
          <w:szCs w:val="26"/>
        </w:rPr>
        <w:t>15546,0 тыс. руб.</w:t>
      </w:r>
      <w:r w:rsidR="00FE5009" w:rsidRPr="00E5695C">
        <w:rPr>
          <w:sz w:val="26"/>
          <w:szCs w:val="26"/>
        </w:rPr>
        <w:t xml:space="preserve"> из средств областного бюджета по следующим объектам:</w:t>
      </w:r>
    </w:p>
    <w:p w:rsidR="00FE5009" w:rsidRPr="00E5695C" w:rsidRDefault="00FE5009" w:rsidP="00D25F26">
      <w:pPr>
        <w:tabs>
          <w:tab w:val="left" w:pos="1470"/>
        </w:tabs>
        <w:spacing w:line="276" w:lineRule="auto"/>
        <w:ind w:firstLine="540"/>
        <w:jc w:val="both"/>
        <w:rPr>
          <w:sz w:val="26"/>
          <w:szCs w:val="26"/>
        </w:rPr>
      </w:pPr>
      <w:r w:rsidRPr="00E5695C">
        <w:rPr>
          <w:sz w:val="26"/>
          <w:szCs w:val="26"/>
        </w:rPr>
        <w:t>- внутрипоселковый газопровод в х. Поддубный Михайловского района Волгоградской области – 2777,5 тыс. руб.;</w:t>
      </w:r>
    </w:p>
    <w:p w:rsidR="00FE5009" w:rsidRPr="00E5695C" w:rsidRDefault="00FE5009" w:rsidP="00D25F26">
      <w:pPr>
        <w:tabs>
          <w:tab w:val="left" w:pos="1470"/>
        </w:tabs>
        <w:spacing w:line="276" w:lineRule="auto"/>
        <w:ind w:firstLine="540"/>
        <w:jc w:val="both"/>
        <w:rPr>
          <w:sz w:val="26"/>
          <w:szCs w:val="26"/>
        </w:rPr>
      </w:pPr>
      <w:r w:rsidRPr="00E5695C">
        <w:rPr>
          <w:sz w:val="26"/>
          <w:szCs w:val="26"/>
        </w:rPr>
        <w:t>- строительство внутрипоселкового газопровода в х. Субботин Михайловского района Волгоградской области – 8697,9 тыс. руб.;</w:t>
      </w:r>
    </w:p>
    <w:p w:rsidR="00FE5009" w:rsidRPr="00E5695C" w:rsidRDefault="00FE5009" w:rsidP="00D25F26">
      <w:pPr>
        <w:tabs>
          <w:tab w:val="left" w:pos="1470"/>
        </w:tabs>
        <w:spacing w:line="276" w:lineRule="auto"/>
        <w:ind w:firstLine="540"/>
        <w:jc w:val="both"/>
        <w:rPr>
          <w:sz w:val="26"/>
          <w:szCs w:val="26"/>
        </w:rPr>
      </w:pPr>
      <w:r w:rsidRPr="00E5695C">
        <w:rPr>
          <w:sz w:val="26"/>
          <w:szCs w:val="26"/>
        </w:rPr>
        <w:t xml:space="preserve">- </w:t>
      </w:r>
      <w:r w:rsidR="00332D27" w:rsidRPr="00E5695C">
        <w:rPr>
          <w:sz w:val="26"/>
          <w:szCs w:val="26"/>
        </w:rPr>
        <w:t>внутрипоселковый газопровод в х. Глинище Михайловского района Волгоградской области – 4070,6 тыс. руб.</w:t>
      </w:r>
    </w:p>
    <w:p w:rsidR="008420D8" w:rsidRPr="00E5695C" w:rsidRDefault="008420D8" w:rsidP="00D25F26">
      <w:pPr>
        <w:tabs>
          <w:tab w:val="left" w:pos="1470"/>
        </w:tabs>
        <w:spacing w:line="276" w:lineRule="auto"/>
        <w:ind w:firstLine="540"/>
        <w:jc w:val="both"/>
        <w:rPr>
          <w:sz w:val="26"/>
          <w:szCs w:val="26"/>
        </w:rPr>
      </w:pPr>
      <w:r w:rsidRPr="00E5695C">
        <w:rPr>
          <w:sz w:val="26"/>
          <w:szCs w:val="26"/>
        </w:rPr>
        <w:t>2).</w:t>
      </w:r>
      <w:r w:rsidR="00A12387" w:rsidRPr="00E5695C">
        <w:rPr>
          <w:sz w:val="26"/>
          <w:szCs w:val="26"/>
        </w:rPr>
        <w:t xml:space="preserve"> </w:t>
      </w:r>
      <w:r w:rsidR="00032449" w:rsidRPr="00E5695C">
        <w:rPr>
          <w:sz w:val="26"/>
          <w:szCs w:val="26"/>
        </w:rPr>
        <w:t xml:space="preserve">выполнение работ </w:t>
      </w:r>
      <w:r w:rsidR="00FE69ED" w:rsidRPr="00E5695C">
        <w:rPr>
          <w:sz w:val="26"/>
          <w:szCs w:val="26"/>
        </w:rPr>
        <w:t xml:space="preserve">по </w:t>
      </w:r>
      <w:r w:rsidR="00127D42" w:rsidRPr="00E5695C">
        <w:rPr>
          <w:sz w:val="26"/>
          <w:szCs w:val="26"/>
        </w:rPr>
        <w:t>подготовке проектно-сметной документации по объекту «Строительство</w:t>
      </w:r>
      <w:r w:rsidR="00FE69ED" w:rsidRPr="00E5695C">
        <w:rPr>
          <w:sz w:val="26"/>
          <w:szCs w:val="26"/>
        </w:rPr>
        <w:t xml:space="preserve"> котельной для отопления сельского клуба в х. Плотников-2</w:t>
      </w:r>
      <w:r w:rsidR="00127D42" w:rsidRPr="00E5695C">
        <w:rPr>
          <w:sz w:val="26"/>
          <w:szCs w:val="26"/>
        </w:rPr>
        <w:t>»</w:t>
      </w:r>
      <w:r w:rsidR="00032449" w:rsidRPr="00E5695C">
        <w:rPr>
          <w:sz w:val="26"/>
          <w:szCs w:val="26"/>
        </w:rPr>
        <w:t xml:space="preserve"> на </w:t>
      </w:r>
      <w:r w:rsidR="00127D42" w:rsidRPr="00E5695C">
        <w:rPr>
          <w:sz w:val="26"/>
          <w:szCs w:val="26"/>
        </w:rPr>
        <w:t>224,3</w:t>
      </w:r>
      <w:r w:rsidR="00032449" w:rsidRPr="00E5695C">
        <w:rPr>
          <w:sz w:val="26"/>
          <w:szCs w:val="26"/>
        </w:rPr>
        <w:t xml:space="preserve"> тыс. руб.</w:t>
      </w:r>
      <w:r w:rsidR="00FE69ED" w:rsidRPr="00E5695C">
        <w:rPr>
          <w:sz w:val="26"/>
          <w:szCs w:val="26"/>
        </w:rPr>
        <w:t>;</w:t>
      </w:r>
    </w:p>
    <w:p w:rsidR="005C57AD" w:rsidRPr="00E5695C" w:rsidRDefault="00FE69ED" w:rsidP="00D25F26">
      <w:pPr>
        <w:tabs>
          <w:tab w:val="left" w:pos="1470"/>
        </w:tabs>
        <w:spacing w:line="276" w:lineRule="auto"/>
        <w:ind w:firstLine="540"/>
        <w:jc w:val="both"/>
        <w:rPr>
          <w:sz w:val="26"/>
          <w:szCs w:val="26"/>
        </w:rPr>
      </w:pPr>
      <w:r w:rsidRPr="00E5695C">
        <w:rPr>
          <w:sz w:val="26"/>
          <w:szCs w:val="26"/>
        </w:rPr>
        <w:t xml:space="preserve">3). </w:t>
      </w:r>
      <w:r w:rsidR="00032449" w:rsidRPr="00E5695C">
        <w:rPr>
          <w:sz w:val="26"/>
          <w:szCs w:val="26"/>
        </w:rPr>
        <w:t>выполнение работ по</w:t>
      </w:r>
      <w:r w:rsidRPr="00E5695C">
        <w:rPr>
          <w:sz w:val="26"/>
          <w:szCs w:val="26"/>
        </w:rPr>
        <w:t xml:space="preserve"> корректировке проектно-сметной документации</w:t>
      </w:r>
      <w:r w:rsidR="005C57AD" w:rsidRPr="00E5695C">
        <w:rPr>
          <w:sz w:val="26"/>
          <w:szCs w:val="26"/>
        </w:rPr>
        <w:t xml:space="preserve"> водовода от фильтровальной станции до ул. Столбовая – 149,</w:t>
      </w:r>
      <w:r w:rsidR="0097437C" w:rsidRPr="00E5695C">
        <w:rPr>
          <w:sz w:val="26"/>
          <w:szCs w:val="26"/>
        </w:rPr>
        <w:t>8</w:t>
      </w:r>
      <w:r w:rsidR="005C57AD" w:rsidRPr="00E5695C">
        <w:rPr>
          <w:sz w:val="26"/>
          <w:szCs w:val="26"/>
        </w:rPr>
        <w:t xml:space="preserve"> тыс. руб.;</w:t>
      </w:r>
    </w:p>
    <w:p w:rsidR="00127D42" w:rsidRPr="00E5695C" w:rsidRDefault="005C57AD" w:rsidP="00D25F26">
      <w:pPr>
        <w:tabs>
          <w:tab w:val="left" w:pos="1470"/>
        </w:tabs>
        <w:spacing w:line="276" w:lineRule="auto"/>
        <w:ind w:firstLine="540"/>
        <w:jc w:val="both"/>
        <w:rPr>
          <w:sz w:val="26"/>
          <w:szCs w:val="26"/>
        </w:rPr>
      </w:pPr>
      <w:r w:rsidRPr="00E5695C">
        <w:rPr>
          <w:sz w:val="26"/>
          <w:szCs w:val="26"/>
        </w:rPr>
        <w:t xml:space="preserve">4). </w:t>
      </w:r>
      <w:r w:rsidR="00032449" w:rsidRPr="00E5695C">
        <w:rPr>
          <w:sz w:val="26"/>
          <w:szCs w:val="26"/>
        </w:rPr>
        <w:t>выполнение</w:t>
      </w:r>
      <w:r w:rsidRPr="00E5695C">
        <w:rPr>
          <w:sz w:val="26"/>
          <w:szCs w:val="26"/>
        </w:rPr>
        <w:t xml:space="preserve"> работ по реконструкции водозаборной скважины</w:t>
      </w:r>
      <w:r w:rsidR="00127D42" w:rsidRPr="00E5695C">
        <w:rPr>
          <w:sz w:val="26"/>
          <w:szCs w:val="26"/>
        </w:rPr>
        <w:t xml:space="preserve"> с заменой водоподъемного оборудования</w:t>
      </w:r>
      <w:r w:rsidRPr="00E5695C">
        <w:rPr>
          <w:sz w:val="26"/>
          <w:szCs w:val="26"/>
        </w:rPr>
        <w:t xml:space="preserve"> в х. Сеничкин – 1339,8 тыс. руб.</w:t>
      </w:r>
      <w:r w:rsidR="00127D42" w:rsidRPr="00E5695C">
        <w:rPr>
          <w:sz w:val="26"/>
          <w:szCs w:val="26"/>
        </w:rPr>
        <w:t>;</w:t>
      </w:r>
    </w:p>
    <w:p w:rsidR="00127D42" w:rsidRPr="00E5695C" w:rsidRDefault="00127D42" w:rsidP="00D25F26">
      <w:pPr>
        <w:tabs>
          <w:tab w:val="left" w:pos="1470"/>
        </w:tabs>
        <w:spacing w:line="276" w:lineRule="auto"/>
        <w:ind w:firstLine="540"/>
        <w:jc w:val="both"/>
        <w:rPr>
          <w:sz w:val="26"/>
          <w:szCs w:val="26"/>
        </w:rPr>
      </w:pPr>
      <w:r w:rsidRPr="00E5695C">
        <w:rPr>
          <w:sz w:val="26"/>
          <w:szCs w:val="26"/>
        </w:rPr>
        <w:t xml:space="preserve">5). проведение работ по замене трубчатых аэраторов и реконструкции водовода в районе п. Себрово – </w:t>
      </w:r>
      <w:r w:rsidR="00604652" w:rsidRPr="00E5695C">
        <w:rPr>
          <w:sz w:val="26"/>
          <w:szCs w:val="26"/>
        </w:rPr>
        <w:t xml:space="preserve">9144,0 </w:t>
      </w:r>
      <w:r w:rsidRPr="00E5695C">
        <w:rPr>
          <w:sz w:val="26"/>
          <w:szCs w:val="26"/>
        </w:rPr>
        <w:t>тыс. руб.;</w:t>
      </w:r>
    </w:p>
    <w:p w:rsidR="00632D2A" w:rsidRPr="00E5695C" w:rsidRDefault="00127D42" w:rsidP="00D25F26">
      <w:pPr>
        <w:tabs>
          <w:tab w:val="left" w:pos="1470"/>
        </w:tabs>
        <w:spacing w:line="276" w:lineRule="auto"/>
        <w:ind w:firstLine="540"/>
        <w:jc w:val="both"/>
        <w:rPr>
          <w:sz w:val="26"/>
          <w:szCs w:val="26"/>
        </w:rPr>
      </w:pPr>
      <w:r w:rsidRPr="00E5695C">
        <w:rPr>
          <w:sz w:val="26"/>
          <w:szCs w:val="26"/>
        </w:rPr>
        <w:t>6). реконструкцию водопроводной сети протяженностью 118585,7 м по ул. Дзержинского</w:t>
      </w:r>
      <w:r w:rsidR="00632D2A" w:rsidRPr="00E5695C">
        <w:rPr>
          <w:sz w:val="26"/>
          <w:szCs w:val="26"/>
        </w:rPr>
        <w:t xml:space="preserve"> от ул. Урицкого до ул. Пархоменко – 294,5 тыс. руб.;</w:t>
      </w:r>
    </w:p>
    <w:p w:rsidR="00604652" w:rsidRPr="00E5695C" w:rsidRDefault="00632D2A" w:rsidP="00D25F26">
      <w:pPr>
        <w:tabs>
          <w:tab w:val="left" w:pos="1470"/>
        </w:tabs>
        <w:spacing w:line="276" w:lineRule="auto"/>
        <w:ind w:firstLine="540"/>
        <w:jc w:val="both"/>
        <w:rPr>
          <w:sz w:val="26"/>
          <w:szCs w:val="26"/>
        </w:rPr>
      </w:pPr>
      <w:r w:rsidRPr="00E5695C">
        <w:rPr>
          <w:sz w:val="26"/>
          <w:szCs w:val="26"/>
        </w:rPr>
        <w:lastRenderedPageBreak/>
        <w:t>7). пусконаладочные работы газопровода в х. Поддубный – 25,9 тыс. руб.</w:t>
      </w:r>
      <w:r w:rsidR="00604652" w:rsidRPr="00E5695C">
        <w:rPr>
          <w:sz w:val="26"/>
          <w:szCs w:val="26"/>
        </w:rPr>
        <w:t>;</w:t>
      </w:r>
    </w:p>
    <w:p w:rsidR="00604652" w:rsidRPr="00E5695C" w:rsidRDefault="00604652" w:rsidP="00D25F26">
      <w:pPr>
        <w:tabs>
          <w:tab w:val="left" w:pos="1470"/>
        </w:tabs>
        <w:spacing w:line="276" w:lineRule="auto"/>
        <w:ind w:firstLine="540"/>
        <w:jc w:val="both"/>
        <w:rPr>
          <w:sz w:val="26"/>
          <w:szCs w:val="26"/>
        </w:rPr>
      </w:pPr>
      <w:r w:rsidRPr="00E5695C">
        <w:rPr>
          <w:sz w:val="26"/>
          <w:szCs w:val="26"/>
        </w:rPr>
        <w:t>8). выполнение работ по корректировке проектно-сметной документации водопровода в р.п. Себрово – 99,0 тыс. руб.;</w:t>
      </w:r>
    </w:p>
    <w:p w:rsidR="00FE69ED" w:rsidRPr="00E5695C" w:rsidRDefault="00604652" w:rsidP="00D25F26">
      <w:pPr>
        <w:tabs>
          <w:tab w:val="left" w:pos="1470"/>
        </w:tabs>
        <w:spacing w:line="276" w:lineRule="auto"/>
        <w:ind w:firstLine="540"/>
        <w:jc w:val="both"/>
        <w:rPr>
          <w:sz w:val="26"/>
          <w:szCs w:val="26"/>
        </w:rPr>
      </w:pPr>
      <w:r w:rsidRPr="00E5695C">
        <w:rPr>
          <w:sz w:val="26"/>
          <w:szCs w:val="26"/>
        </w:rPr>
        <w:t xml:space="preserve">9). </w:t>
      </w:r>
      <w:r w:rsidR="00FE69ED" w:rsidRPr="00E5695C">
        <w:rPr>
          <w:sz w:val="26"/>
          <w:szCs w:val="26"/>
        </w:rPr>
        <w:t xml:space="preserve"> </w:t>
      </w:r>
      <w:r w:rsidR="00593F22" w:rsidRPr="00E5695C">
        <w:rPr>
          <w:sz w:val="26"/>
          <w:szCs w:val="26"/>
        </w:rPr>
        <w:t xml:space="preserve">выполнение работ по реконструкции существующей водопроводной сети </w:t>
      </w:r>
      <w:r w:rsidR="0097437C" w:rsidRPr="00E5695C">
        <w:rPr>
          <w:sz w:val="26"/>
          <w:szCs w:val="26"/>
        </w:rPr>
        <w:t>по ул. Шиферная, ул. Коммунистическая – 669,0 тыс. руб.</w:t>
      </w:r>
      <w:r w:rsidR="00593F22" w:rsidRPr="00E5695C">
        <w:rPr>
          <w:sz w:val="26"/>
          <w:szCs w:val="26"/>
        </w:rPr>
        <w:t xml:space="preserve"> </w:t>
      </w:r>
    </w:p>
    <w:p w:rsidR="00CE4DD9" w:rsidRPr="00E5695C" w:rsidRDefault="00CE4DD9" w:rsidP="00D25F26">
      <w:pPr>
        <w:tabs>
          <w:tab w:val="left" w:pos="1470"/>
        </w:tabs>
        <w:spacing w:line="276" w:lineRule="auto"/>
        <w:ind w:firstLine="540"/>
        <w:jc w:val="both"/>
        <w:rPr>
          <w:sz w:val="26"/>
          <w:szCs w:val="26"/>
        </w:rPr>
      </w:pPr>
      <w:r w:rsidRPr="00E5695C">
        <w:rPr>
          <w:sz w:val="26"/>
          <w:szCs w:val="26"/>
        </w:rPr>
        <w:t>На реализацию мероприятий программы в 2017 году направлено 27492,3 тыс. руб., в том числе из бюджета городского округа – 11946,3 тыс. руб., областного бюджета – 15546 тыс. руб.</w:t>
      </w:r>
    </w:p>
    <w:p w:rsidR="00BA7ECF" w:rsidRPr="00E5695C" w:rsidRDefault="00BA7ECF" w:rsidP="006273FF">
      <w:pPr>
        <w:tabs>
          <w:tab w:val="left" w:pos="1470"/>
        </w:tabs>
        <w:spacing w:line="276" w:lineRule="auto"/>
        <w:ind w:firstLine="540"/>
        <w:jc w:val="both"/>
        <w:rPr>
          <w:i/>
          <w:sz w:val="26"/>
          <w:szCs w:val="26"/>
        </w:rPr>
      </w:pPr>
    </w:p>
    <w:p w:rsidR="0018673E" w:rsidRPr="00E5695C" w:rsidRDefault="00B80D59" w:rsidP="00B80D59">
      <w:pPr>
        <w:tabs>
          <w:tab w:val="left" w:pos="1276"/>
        </w:tabs>
        <w:ind w:firstLine="539"/>
        <w:jc w:val="both"/>
        <w:rPr>
          <w:sz w:val="26"/>
          <w:szCs w:val="26"/>
        </w:rPr>
      </w:pPr>
      <w:r w:rsidRPr="00E5695C">
        <w:rPr>
          <w:sz w:val="26"/>
          <w:szCs w:val="26"/>
        </w:rPr>
        <w:t xml:space="preserve">2.3.2. </w:t>
      </w:r>
      <w:r w:rsidR="00CE4DD9" w:rsidRPr="00E5695C">
        <w:rPr>
          <w:sz w:val="26"/>
          <w:szCs w:val="26"/>
        </w:rPr>
        <w:t xml:space="preserve">На реализацию муниципальной программы </w:t>
      </w:r>
      <w:r w:rsidR="00CE4DD9" w:rsidRPr="00E5695C">
        <w:rPr>
          <w:b/>
          <w:bCs/>
          <w:sz w:val="26"/>
          <w:szCs w:val="26"/>
        </w:rPr>
        <w:t xml:space="preserve">«Энергоресурсосбережение и повышение энергоэффективности городского округа город Михайловка на период до 2020 года» </w:t>
      </w:r>
      <w:r w:rsidR="00CE4DD9" w:rsidRPr="00E5695C">
        <w:rPr>
          <w:sz w:val="26"/>
          <w:szCs w:val="26"/>
        </w:rPr>
        <w:t>для</w:t>
      </w:r>
      <w:r w:rsidR="00861724" w:rsidRPr="00E5695C">
        <w:rPr>
          <w:sz w:val="26"/>
          <w:szCs w:val="26"/>
        </w:rPr>
        <w:t xml:space="preserve"> целей стимулирования энергосбережения и повышения энергетической эффективности экономики в городском округе </w:t>
      </w:r>
      <w:r w:rsidR="0018673E" w:rsidRPr="00E5695C">
        <w:rPr>
          <w:sz w:val="26"/>
          <w:szCs w:val="26"/>
        </w:rPr>
        <w:t xml:space="preserve">в бюджете городского округа на </w:t>
      </w:r>
      <w:r w:rsidR="006F0F25" w:rsidRPr="00E5695C">
        <w:rPr>
          <w:sz w:val="26"/>
          <w:szCs w:val="26"/>
        </w:rPr>
        <w:t>2017</w:t>
      </w:r>
      <w:r w:rsidR="0018673E" w:rsidRPr="00E5695C">
        <w:rPr>
          <w:sz w:val="26"/>
          <w:szCs w:val="26"/>
        </w:rPr>
        <w:t xml:space="preserve"> год </w:t>
      </w:r>
      <w:r w:rsidR="00861724" w:rsidRPr="00E5695C">
        <w:rPr>
          <w:sz w:val="26"/>
          <w:szCs w:val="26"/>
        </w:rPr>
        <w:t>предусмотрено</w:t>
      </w:r>
      <w:r w:rsidR="0018673E" w:rsidRPr="00E5695C">
        <w:rPr>
          <w:sz w:val="26"/>
          <w:szCs w:val="26"/>
        </w:rPr>
        <w:t xml:space="preserve"> </w:t>
      </w:r>
      <w:r w:rsidR="00831024" w:rsidRPr="00E5695C">
        <w:rPr>
          <w:sz w:val="26"/>
          <w:szCs w:val="26"/>
        </w:rPr>
        <w:t>895,6</w:t>
      </w:r>
      <w:r w:rsidR="0018673E" w:rsidRPr="00E5695C">
        <w:rPr>
          <w:sz w:val="26"/>
          <w:szCs w:val="26"/>
        </w:rPr>
        <w:t xml:space="preserve"> тыс.</w:t>
      </w:r>
      <w:r w:rsidR="00BF6D24" w:rsidRPr="00E5695C">
        <w:rPr>
          <w:sz w:val="26"/>
          <w:szCs w:val="26"/>
        </w:rPr>
        <w:t xml:space="preserve"> </w:t>
      </w:r>
      <w:r w:rsidR="0018673E" w:rsidRPr="00E5695C">
        <w:rPr>
          <w:sz w:val="26"/>
          <w:szCs w:val="26"/>
        </w:rPr>
        <w:t xml:space="preserve">руб. </w:t>
      </w:r>
    </w:p>
    <w:p w:rsidR="00600A81" w:rsidRPr="00E5695C" w:rsidRDefault="00861724" w:rsidP="00B80D59">
      <w:pPr>
        <w:tabs>
          <w:tab w:val="left" w:pos="1276"/>
        </w:tabs>
        <w:ind w:firstLine="539"/>
        <w:jc w:val="both"/>
        <w:rPr>
          <w:sz w:val="26"/>
          <w:szCs w:val="26"/>
        </w:rPr>
      </w:pPr>
      <w:r w:rsidRPr="00E5695C">
        <w:rPr>
          <w:sz w:val="26"/>
          <w:szCs w:val="26"/>
        </w:rPr>
        <w:t>Средства</w:t>
      </w:r>
      <w:r w:rsidR="00EB6A21" w:rsidRPr="00E5695C">
        <w:rPr>
          <w:sz w:val="26"/>
          <w:szCs w:val="26"/>
        </w:rPr>
        <w:t xml:space="preserve"> </w:t>
      </w:r>
      <w:r w:rsidR="00A152B2">
        <w:rPr>
          <w:sz w:val="26"/>
          <w:szCs w:val="26"/>
        </w:rPr>
        <w:t>муниципальной программы</w:t>
      </w:r>
      <w:r w:rsidR="004114EF" w:rsidRPr="00E5695C">
        <w:rPr>
          <w:sz w:val="26"/>
          <w:szCs w:val="26"/>
        </w:rPr>
        <w:t xml:space="preserve"> направлены на приобретение</w:t>
      </w:r>
      <w:r w:rsidR="00600A81" w:rsidRPr="00E5695C">
        <w:rPr>
          <w:sz w:val="26"/>
          <w:szCs w:val="26"/>
        </w:rPr>
        <w:t>:</w:t>
      </w:r>
    </w:p>
    <w:p w:rsidR="00831024" w:rsidRPr="00E5695C" w:rsidRDefault="00600A81" w:rsidP="00B80D59">
      <w:pPr>
        <w:tabs>
          <w:tab w:val="left" w:pos="1276"/>
        </w:tabs>
        <w:ind w:firstLine="539"/>
        <w:jc w:val="both"/>
        <w:rPr>
          <w:sz w:val="26"/>
          <w:szCs w:val="26"/>
        </w:rPr>
      </w:pPr>
      <w:r w:rsidRPr="00E5695C">
        <w:rPr>
          <w:sz w:val="26"/>
          <w:szCs w:val="26"/>
        </w:rPr>
        <w:t>-</w:t>
      </w:r>
      <w:r w:rsidR="004114EF" w:rsidRPr="00E5695C">
        <w:rPr>
          <w:sz w:val="26"/>
          <w:szCs w:val="26"/>
        </w:rPr>
        <w:t xml:space="preserve"> счетчиков воды в количестве 100 шт</w:t>
      </w:r>
      <w:r w:rsidRPr="00E5695C">
        <w:rPr>
          <w:sz w:val="26"/>
          <w:szCs w:val="26"/>
        </w:rPr>
        <w:t>.</w:t>
      </w:r>
      <w:r w:rsidR="000518FC" w:rsidRPr="00E5695C">
        <w:rPr>
          <w:sz w:val="26"/>
          <w:szCs w:val="26"/>
        </w:rPr>
        <w:t xml:space="preserve"> для МУП «МВКХ» с целью последующей установки в многоквартирные дома</w:t>
      </w:r>
      <w:r w:rsidRPr="00E5695C">
        <w:rPr>
          <w:sz w:val="26"/>
          <w:szCs w:val="26"/>
        </w:rPr>
        <w:t>, что позволит осуществлять контроль за расходованием воды;</w:t>
      </w:r>
    </w:p>
    <w:p w:rsidR="00600A81" w:rsidRPr="00E5695C" w:rsidRDefault="00600A81" w:rsidP="00B80D59">
      <w:pPr>
        <w:tabs>
          <w:tab w:val="left" w:pos="1276"/>
        </w:tabs>
        <w:ind w:firstLine="539"/>
        <w:jc w:val="both"/>
        <w:rPr>
          <w:sz w:val="26"/>
          <w:szCs w:val="26"/>
        </w:rPr>
      </w:pPr>
      <w:r w:rsidRPr="00E5695C">
        <w:rPr>
          <w:sz w:val="26"/>
          <w:szCs w:val="26"/>
        </w:rPr>
        <w:t xml:space="preserve">- </w:t>
      </w:r>
      <w:r w:rsidR="002470D7" w:rsidRPr="00E5695C">
        <w:rPr>
          <w:sz w:val="26"/>
          <w:szCs w:val="26"/>
        </w:rPr>
        <w:t xml:space="preserve">частотного преобразователя </w:t>
      </w:r>
      <w:r w:rsidR="001F2E9A" w:rsidRPr="00E5695C">
        <w:rPr>
          <w:sz w:val="26"/>
          <w:szCs w:val="26"/>
        </w:rPr>
        <w:t xml:space="preserve">на </w:t>
      </w:r>
      <w:r w:rsidR="002470D7" w:rsidRPr="00E5695C">
        <w:rPr>
          <w:sz w:val="26"/>
          <w:szCs w:val="26"/>
        </w:rPr>
        <w:t>160 к</w:t>
      </w:r>
      <w:r w:rsidR="001F2E9A" w:rsidRPr="00E5695C">
        <w:rPr>
          <w:sz w:val="26"/>
          <w:szCs w:val="26"/>
        </w:rPr>
        <w:t xml:space="preserve">Вт для МУП «МВКХ», </w:t>
      </w:r>
      <w:r w:rsidR="0099701E" w:rsidRPr="00E5695C">
        <w:rPr>
          <w:sz w:val="26"/>
          <w:szCs w:val="26"/>
        </w:rPr>
        <w:t>что позволит путем изменения частоты и величины напряжения питания двигателя насоса решить ряд существенных проблем в водоснабжении и водоотведении городского округа. Это обеспечит стабильную подачу воды независимо от суточной динамики объемов потребления. Ожидаемый эффект от внедрения частотного преобразователя:</w:t>
      </w:r>
    </w:p>
    <w:p w:rsidR="0099701E" w:rsidRPr="00E5695C" w:rsidRDefault="0099701E" w:rsidP="00B80D59">
      <w:pPr>
        <w:tabs>
          <w:tab w:val="left" w:pos="1276"/>
        </w:tabs>
        <w:ind w:firstLine="539"/>
        <w:jc w:val="both"/>
        <w:rPr>
          <w:sz w:val="26"/>
          <w:szCs w:val="26"/>
        </w:rPr>
      </w:pPr>
      <w:r w:rsidRPr="00E5695C">
        <w:rPr>
          <w:sz w:val="26"/>
          <w:szCs w:val="26"/>
        </w:rPr>
        <w:t>- снижение потребления электроэнергии при регулировании производительности насосных агрегатов на 10-30%;</w:t>
      </w:r>
    </w:p>
    <w:p w:rsidR="0099701E" w:rsidRPr="00E5695C" w:rsidRDefault="0099701E" w:rsidP="00B80D59">
      <w:pPr>
        <w:tabs>
          <w:tab w:val="left" w:pos="1276"/>
        </w:tabs>
        <w:ind w:firstLine="539"/>
        <w:jc w:val="both"/>
        <w:rPr>
          <w:sz w:val="26"/>
          <w:szCs w:val="26"/>
        </w:rPr>
      </w:pPr>
      <w:r w:rsidRPr="00E5695C">
        <w:rPr>
          <w:sz w:val="26"/>
          <w:szCs w:val="26"/>
        </w:rPr>
        <w:t>- снижение утечек воды при оптимизации давления в напорном трубопроводе;</w:t>
      </w:r>
    </w:p>
    <w:p w:rsidR="0099701E" w:rsidRPr="00E5695C" w:rsidRDefault="0099701E" w:rsidP="00B80D59">
      <w:pPr>
        <w:tabs>
          <w:tab w:val="left" w:pos="1276"/>
        </w:tabs>
        <w:ind w:firstLine="539"/>
        <w:jc w:val="both"/>
        <w:rPr>
          <w:sz w:val="26"/>
          <w:szCs w:val="26"/>
        </w:rPr>
      </w:pPr>
      <w:r w:rsidRPr="00E5695C">
        <w:rPr>
          <w:sz w:val="26"/>
          <w:szCs w:val="26"/>
        </w:rPr>
        <w:t>- снижение затрат на плановые ремонтные работы и капитальный ремонт;</w:t>
      </w:r>
    </w:p>
    <w:p w:rsidR="0099701E" w:rsidRPr="00E5695C" w:rsidRDefault="0099701E" w:rsidP="00B80D59">
      <w:pPr>
        <w:tabs>
          <w:tab w:val="left" w:pos="1276"/>
        </w:tabs>
        <w:ind w:firstLine="539"/>
        <w:jc w:val="both"/>
        <w:rPr>
          <w:sz w:val="26"/>
          <w:szCs w:val="26"/>
        </w:rPr>
      </w:pPr>
      <w:r w:rsidRPr="00E5695C">
        <w:rPr>
          <w:sz w:val="26"/>
          <w:szCs w:val="26"/>
        </w:rPr>
        <w:t>- увеличение срока службы технологического оборудования;</w:t>
      </w:r>
    </w:p>
    <w:p w:rsidR="0099701E" w:rsidRPr="00E5695C" w:rsidRDefault="0099701E" w:rsidP="00B80D59">
      <w:pPr>
        <w:tabs>
          <w:tab w:val="left" w:pos="1276"/>
        </w:tabs>
        <w:ind w:firstLine="539"/>
        <w:jc w:val="both"/>
        <w:rPr>
          <w:sz w:val="26"/>
          <w:szCs w:val="26"/>
        </w:rPr>
      </w:pPr>
      <w:r w:rsidRPr="00E5695C">
        <w:rPr>
          <w:sz w:val="26"/>
          <w:szCs w:val="26"/>
        </w:rPr>
        <w:t>- снижение аварийных ситуаций;</w:t>
      </w:r>
    </w:p>
    <w:p w:rsidR="0099701E" w:rsidRPr="00E5695C" w:rsidRDefault="0099701E" w:rsidP="00B80D59">
      <w:pPr>
        <w:tabs>
          <w:tab w:val="left" w:pos="1276"/>
        </w:tabs>
        <w:ind w:firstLine="539"/>
        <w:jc w:val="both"/>
        <w:rPr>
          <w:sz w:val="26"/>
          <w:szCs w:val="26"/>
        </w:rPr>
      </w:pPr>
      <w:r w:rsidRPr="00E5695C">
        <w:rPr>
          <w:sz w:val="26"/>
          <w:szCs w:val="26"/>
        </w:rPr>
        <w:t>- обеспечение оперативного управления и достоверный контроль за ходом выполнения технологических процессов.</w:t>
      </w:r>
    </w:p>
    <w:p w:rsidR="00831024" w:rsidRPr="00E5695C" w:rsidRDefault="0078248D" w:rsidP="00B80D59">
      <w:pPr>
        <w:tabs>
          <w:tab w:val="left" w:pos="1276"/>
        </w:tabs>
        <w:ind w:firstLine="539"/>
        <w:jc w:val="both"/>
        <w:rPr>
          <w:sz w:val="26"/>
          <w:szCs w:val="26"/>
        </w:rPr>
      </w:pPr>
      <w:r w:rsidRPr="00E5695C">
        <w:rPr>
          <w:sz w:val="26"/>
          <w:szCs w:val="26"/>
        </w:rPr>
        <w:t xml:space="preserve">Также МУП «Михайловский райкомхоз» установлен коллективный (общедомовой) прибор учета расхода тепловой энергии в многоквартирном жилом доме по ул. Пархоменко, 2. Обязательства по договору на возмещение затрат ресурсоснабжающей организации по монтажу общедомового прибора учета тепловой энергии выполнены в полном объеме. </w:t>
      </w:r>
    </w:p>
    <w:p w:rsidR="00616A62" w:rsidRPr="00E5695C" w:rsidRDefault="00616A62" w:rsidP="00B80D59">
      <w:pPr>
        <w:tabs>
          <w:tab w:val="left" w:pos="1276"/>
        </w:tabs>
        <w:ind w:firstLine="539"/>
        <w:jc w:val="both"/>
        <w:rPr>
          <w:sz w:val="26"/>
          <w:szCs w:val="26"/>
        </w:rPr>
      </w:pPr>
      <w:r w:rsidRPr="00E5695C">
        <w:rPr>
          <w:sz w:val="26"/>
          <w:szCs w:val="26"/>
        </w:rPr>
        <w:t xml:space="preserve">По итогам 2017 года на реализацию мероприятий программы направлено 895,2 тыс. руб. </w:t>
      </w:r>
    </w:p>
    <w:p w:rsidR="004114EF" w:rsidRPr="00E5695C" w:rsidRDefault="004114EF" w:rsidP="00B80D59">
      <w:pPr>
        <w:tabs>
          <w:tab w:val="left" w:pos="1276"/>
        </w:tabs>
        <w:ind w:firstLine="539"/>
        <w:jc w:val="both"/>
        <w:rPr>
          <w:sz w:val="26"/>
          <w:szCs w:val="26"/>
        </w:rPr>
      </w:pPr>
    </w:p>
    <w:p w:rsidR="00A908CD" w:rsidRDefault="00B80D59" w:rsidP="00A908CD">
      <w:pPr>
        <w:tabs>
          <w:tab w:val="left" w:pos="0"/>
        </w:tabs>
        <w:ind w:firstLine="539"/>
        <w:jc w:val="both"/>
        <w:rPr>
          <w:sz w:val="26"/>
          <w:szCs w:val="26"/>
        </w:rPr>
      </w:pPr>
      <w:r w:rsidRPr="00E5695C">
        <w:rPr>
          <w:sz w:val="26"/>
          <w:szCs w:val="26"/>
        </w:rPr>
        <w:t xml:space="preserve">2.3.3.  </w:t>
      </w:r>
      <w:r w:rsidR="00616A62" w:rsidRPr="00E5695C">
        <w:rPr>
          <w:sz w:val="26"/>
          <w:szCs w:val="26"/>
        </w:rPr>
        <w:t xml:space="preserve">На территории городского округа реализуется муниципальная программа </w:t>
      </w:r>
      <w:r w:rsidR="00616A62" w:rsidRPr="00E5695C">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E5695C">
        <w:rPr>
          <w:sz w:val="26"/>
          <w:szCs w:val="26"/>
        </w:rPr>
        <w:t>основной целью которой является</w:t>
      </w:r>
      <w:r w:rsidR="005272AD" w:rsidRPr="00E5695C">
        <w:rPr>
          <w:sz w:val="26"/>
          <w:szCs w:val="26"/>
        </w:rPr>
        <w:t xml:space="preserve"> обеспечени</w:t>
      </w:r>
      <w:r w:rsidR="00616A62" w:rsidRPr="00E5695C">
        <w:rPr>
          <w:sz w:val="26"/>
          <w:szCs w:val="26"/>
        </w:rPr>
        <w:t>е</w:t>
      </w:r>
      <w:r w:rsidR="005272AD" w:rsidRPr="00E5695C">
        <w:rPr>
          <w:sz w:val="26"/>
          <w:szCs w:val="26"/>
        </w:rPr>
        <w:t xml:space="preserve"> сохранения жилого фонда от разрушения, создани</w:t>
      </w:r>
      <w:r w:rsidR="00616A62" w:rsidRPr="00E5695C">
        <w:rPr>
          <w:sz w:val="26"/>
          <w:szCs w:val="26"/>
        </w:rPr>
        <w:t>е</w:t>
      </w:r>
      <w:r w:rsidR="005272AD" w:rsidRPr="00E5695C">
        <w:rPr>
          <w:sz w:val="26"/>
          <w:szCs w:val="26"/>
        </w:rPr>
        <w:t xml:space="preserve"> безопасных </w:t>
      </w:r>
      <w:r w:rsidR="00CF7AE2" w:rsidRPr="00E5695C">
        <w:rPr>
          <w:sz w:val="26"/>
          <w:szCs w:val="26"/>
        </w:rPr>
        <w:t xml:space="preserve"> и благоприятных </w:t>
      </w:r>
      <w:r w:rsidR="000D4C40" w:rsidRPr="00E5695C">
        <w:rPr>
          <w:sz w:val="26"/>
          <w:szCs w:val="26"/>
        </w:rPr>
        <w:t>условий проживания граждан, формировани</w:t>
      </w:r>
      <w:r w:rsidR="00616A62" w:rsidRPr="00E5695C">
        <w:rPr>
          <w:sz w:val="26"/>
          <w:szCs w:val="26"/>
        </w:rPr>
        <w:t>е</w:t>
      </w:r>
      <w:r w:rsidR="000D4C40" w:rsidRPr="00E5695C">
        <w:rPr>
          <w:sz w:val="26"/>
          <w:szCs w:val="26"/>
        </w:rPr>
        <w:t xml:space="preserve"> эффективных механизмов управления жилищным фондом в городском округе</w:t>
      </w:r>
      <w:r w:rsidR="00616A62" w:rsidRPr="00E5695C">
        <w:rPr>
          <w:sz w:val="26"/>
          <w:szCs w:val="26"/>
        </w:rPr>
        <w:t xml:space="preserve">. </w:t>
      </w:r>
    </w:p>
    <w:p w:rsidR="008420D8" w:rsidRDefault="00A908CD" w:rsidP="00A908CD">
      <w:pPr>
        <w:tabs>
          <w:tab w:val="left" w:pos="0"/>
        </w:tabs>
        <w:ind w:firstLine="539"/>
        <w:jc w:val="both"/>
        <w:rPr>
          <w:sz w:val="26"/>
          <w:szCs w:val="26"/>
        </w:rPr>
      </w:pPr>
      <w:r>
        <w:rPr>
          <w:sz w:val="26"/>
          <w:szCs w:val="26"/>
        </w:rPr>
        <w:lastRenderedPageBreak/>
        <w:t>В 2</w:t>
      </w:r>
      <w:r w:rsidR="00BF6D24" w:rsidRPr="00E5695C">
        <w:rPr>
          <w:sz w:val="26"/>
          <w:szCs w:val="26"/>
        </w:rPr>
        <w:t>017 год</w:t>
      </w:r>
      <w:r>
        <w:rPr>
          <w:sz w:val="26"/>
          <w:szCs w:val="26"/>
        </w:rPr>
        <w:t>у</w:t>
      </w:r>
      <w:r w:rsidR="000D4C40" w:rsidRPr="00E5695C">
        <w:rPr>
          <w:sz w:val="26"/>
          <w:szCs w:val="26"/>
        </w:rPr>
        <w:t xml:space="preserve"> </w:t>
      </w:r>
      <w:r>
        <w:rPr>
          <w:sz w:val="26"/>
          <w:szCs w:val="26"/>
        </w:rPr>
        <w:t xml:space="preserve">выполнен </w:t>
      </w:r>
      <w:r w:rsidR="003A2BA5" w:rsidRPr="00E5695C">
        <w:rPr>
          <w:sz w:val="26"/>
          <w:szCs w:val="26"/>
        </w:rPr>
        <w:t>капитальный ремонт 9-ти муниципальных квартир</w:t>
      </w:r>
      <w:r>
        <w:rPr>
          <w:sz w:val="26"/>
          <w:szCs w:val="26"/>
        </w:rPr>
        <w:t>. На эти цели направлено 412,5 тыс. руб. средств бюджета городского округа.</w:t>
      </w:r>
    </w:p>
    <w:p w:rsidR="00791BF9" w:rsidRPr="00E5695C" w:rsidRDefault="00791BF9" w:rsidP="0018673E">
      <w:pPr>
        <w:tabs>
          <w:tab w:val="left" w:pos="0"/>
        </w:tabs>
        <w:ind w:firstLine="539"/>
        <w:jc w:val="both"/>
        <w:rPr>
          <w:sz w:val="26"/>
          <w:szCs w:val="26"/>
        </w:rPr>
      </w:pPr>
    </w:p>
    <w:p w:rsidR="008B2585" w:rsidRPr="00E5695C" w:rsidRDefault="008B2585" w:rsidP="00F5306B">
      <w:pPr>
        <w:tabs>
          <w:tab w:val="left" w:pos="0"/>
        </w:tabs>
        <w:ind w:firstLine="539"/>
        <w:jc w:val="both"/>
        <w:rPr>
          <w:sz w:val="26"/>
          <w:szCs w:val="26"/>
        </w:rPr>
      </w:pPr>
      <w:r w:rsidRPr="00E5695C">
        <w:rPr>
          <w:sz w:val="26"/>
          <w:szCs w:val="26"/>
        </w:rPr>
        <w:t xml:space="preserve">2.3.4. </w:t>
      </w:r>
      <w:r w:rsidR="000D4C40" w:rsidRPr="00E5695C">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E5695C">
        <w:rPr>
          <w:sz w:val="26"/>
          <w:szCs w:val="26"/>
        </w:rPr>
        <w:t xml:space="preserve">совершенствования архитектурно-художественного облика в городском округе разработана и реализована </w:t>
      </w:r>
      <w:r w:rsidRPr="00E5695C">
        <w:rPr>
          <w:sz w:val="26"/>
          <w:szCs w:val="26"/>
        </w:rPr>
        <w:t>муниципальн</w:t>
      </w:r>
      <w:r w:rsidR="00100E36" w:rsidRPr="00E5695C">
        <w:rPr>
          <w:sz w:val="26"/>
          <w:szCs w:val="26"/>
        </w:rPr>
        <w:t>ая</w:t>
      </w:r>
      <w:r w:rsidRPr="00E5695C">
        <w:rPr>
          <w:sz w:val="26"/>
          <w:szCs w:val="26"/>
        </w:rPr>
        <w:t xml:space="preserve"> программ</w:t>
      </w:r>
      <w:r w:rsidR="00100E36" w:rsidRPr="00E5695C">
        <w:rPr>
          <w:sz w:val="26"/>
          <w:szCs w:val="26"/>
        </w:rPr>
        <w:t>а</w:t>
      </w:r>
      <w:r w:rsidRPr="00E5695C">
        <w:rPr>
          <w:b/>
          <w:sz w:val="26"/>
          <w:szCs w:val="26"/>
        </w:rPr>
        <w:t xml:space="preserve"> «Формирование современной городской среды городского округа город Михайловка Волгоградской области на 2017 год»</w:t>
      </w:r>
      <w:r w:rsidR="00100E36" w:rsidRPr="00E5695C">
        <w:rPr>
          <w:b/>
          <w:sz w:val="26"/>
          <w:szCs w:val="26"/>
        </w:rPr>
        <w:t xml:space="preserve">, </w:t>
      </w:r>
      <w:r w:rsidR="00100E36" w:rsidRPr="00E5695C">
        <w:rPr>
          <w:sz w:val="26"/>
          <w:szCs w:val="26"/>
        </w:rPr>
        <w:t>для достижения целей которой в бюджете городского округа</w:t>
      </w:r>
      <w:r w:rsidR="00100E36" w:rsidRPr="00E5695C">
        <w:rPr>
          <w:b/>
          <w:sz w:val="26"/>
          <w:szCs w:val="26"/>
        </w:rPr>
        <w:t xml:space="preserve"> </w:t>
      </w:r>
      <w:r w:rsidRPr="00E5695C">
        <w:rPr>
          <w:sz w:val="26"/>
          <w:szCs w:val="26"/>
        </w:rPr>
        <w:t xml:space="preserve">запланировано в 2017 году </w:t>
      </w:r>
      <w:r w:rsidR="00085419" w:rsidRPr="00E5695C">
        <w:rPr>
          <w:sz w:val="26"/>
          <w:szCs w:val="26"/>
        </w:rPr>
        <w:t>37432,7</w:t>
      </w:r>
      <w:r w:rsidRPr="00E5695C">
        <w:rPr>
          <w:sz w:val="26"/>
          <w:szCs w:val="26"/>
        </w:rPr>
        <w:t xml:space="preserve"> тыс. руб.,</w:t>
      </w:r>
      <w:r w:rsidR="008255F0" w:rsidRPr="00E5695C">
        <w:rPr>
          <w:sz w:val="26"/>
          <w:szCs w:val="26"/>
        </w:rPr>
        <w:t xml:space="preserve"> в том числе:</w:t>
      </w:r>
      <w:r w:rsidRPr="00E5695C">
        <w:rPr>
          <w:sz w:val="26"/>
          <w:szCs w:val="26"/>
        </w:rPr>
        <w:t xml:space="preserve"> средства бюджета городского округа – </w:t>
      </w:r>
      <w:r w:rsidR="00085419" w:rsidRPr="00E5695C">
        <w:rPr>
          <w:sz w:val="26"/>
          <w:szCs w:val="26"/>
        </w:rPr>
        <w:t>3461,5</w:t>
      </w:r>
      <w:r w:rsidRPr="00E5695C">
        <w:rPr>
          <w:sz w:val="26"/>
          <w:szCs w:val="26"/>
        </w:rPr>
        <w:t xml:space="preserve"> тыс. руб., областного бюджета – 6000,0 тыс. руб., федерального бюджета – 27971,2 тыс. руб. </w:t>
      </w:r>
    </w:p>
    <w:p w:rsidR="006E0E5B" w:rsidRPr="00E5695C" w:rsidRDefault="003B09B5" w:rsidP="003B09B5">
      <w:pPr>
        <w:tabs>
          <w:tab w:val="left" w:pos="0"/>
        </w:tabs>
        <w:ind w:firstLine="539"/>
        <w:jc w:val="both"/>
        <w:rPr>
          <w:sz w:val="26"/>
          <w:szCs w:val="26"/>
        </w:rPr>
      </w:pPr>
      <w:r w:rsidRPr="00E5695C">
        <w:rPr>
          <w:sz w:val="26"/>
          <w:szCs w:val="26"/>
        </w:rPr>
        <w:t xml:space="preserve">В рамках </w:t>
      </w:r>
      <w:r w:rsidR="00A421EF" w:rsidRPr="00E5695C">
        <w:rPr>
          <w:sz w:val="26"/>
          <w:szCs w:val="26"/>
        </w:rPr>
        <w:t>муниципальной программы благоустроено 5 дворовых территорий многоквартирных домов, расположенных по адресам - ул. Речная 44г; ул. Коммуны 107а, 109а; ул. Речная 44, 44в; ул. 2-я Краснознаменская 10, 12, 14, 16а и ул. Коммуны 109. Здесь выполнены: устройство освещения, ограждений, установка малых архитектурных форм, урн, скамеек, озеленение, ремонт дорожного покрытия</w:t>
      </w:r>
      <w:r w:rsidR="006E0E5B" w:rsidRPr="00E5695C">
        <w:rPr>
          <w:sz w:val="26"/>
          <w:szCs w:val="26"/>
        </w:rPr>
        <w:t xml:space="preserve">. Общая стоимость работ </w:t>
      </w:r>
      <w:r w:rsidR="000F6907" w:rsidRPr="00E5695C">
        <w:rPr>
          <w:sz w:val="26"/>
          <w:szCs w:val="26"/>
        </w:rPr>
        <w:t xml:space="preserve">по контрактам </w:t>
      </w:r>
      <w:r w:rsidR="006E0E5B" w:rsidRPr="00E5695C">
        <w:rPr>
          <w:sz w:val="26"/>
          <w:szCs w:val="26"/>
        </w:rPr>
        <w:t xml:space="preserve">составила </w:t>
      </w:r>
      <w:r w:rsidR="00D15A28" w:rsidRPr="00E5695C">
        <w:rPr>
          <w:sz w:val="26"/>
          <w:szCs w:val="26"/>
        </w:rPr>
        <w:t>19954,2</w:t>
      </w:r>
      <w:r w:rsidR="006E0E5B" w:rsidRPr="00E5695C">
        <w:rPr>
          <w:sz w:val="26"/>
          <w:szCs w:val="26"/>
        </w:rPr>
        <w:t xml:space="preserve"> тыс. руб.</w:t>
      </w:r>
      <w:r w:rsidR="00D15A28" w:rsidRPr="00E5695C">
        <w:rPr>
          <w:sz w:val="26"/>
          <w:szCs w:val="26"/>
        </w:rPr>
        <w:t xml:space="preserve"> Работы выполнены и оплачены в полном объеме.</w:t>
      </w:r>
    </w:p>
    <w:p w:rsidR="008B5D3B" w:rsidRPr="00E5695C" w:rsidRDefault="006E0E5B" w:rsidP="003B09B5">
      <w:pPr>
        <w:tabs>
          <w:tab w:val="left" w:pos="0"/>
        </w:tabs>
        <w:ind w:firstLine="539"/>
        <w:jc w:val="both"/>
        <w:rPr>
          <w:sz w:val="26"/>
          <w:szCs w:val="26"/>
        </w:rPr>
      </w:pPr>
      <w:r w:rsidRPr="00E5695C">
        <w:rPr>
          <w:sz w:val="26"/>
          <w:szCs w:val="26"/>
        </w:rPr>
        <w:t>Благоустроены</w:t>
      </w:r>
      <w:r w:rsidR="00A421EF" w:rsidRPr="00E5695C">
        <w:rPr>
          <w:sz w:val="26"/>
          <w:szCs w:val="26"/>
        </w:rPr>
        <w:t xml:space="preserve"> 2 территории общего пользования</w:t>
      </w:r>
      <w:r w:rsidRPr="00E5695C">
        <w:rPr>
          <w:sz w:val="26"/>
          <w:szCs w:val="26"/>
        </w:rPr>
        <w:t xml:space="preserve"> в черте</w:t>
      </w:r>
      <w:r w:rsidR="00AD124E" w:rsidRPr="00E5695C">
        <w:rPr>
          <w:sz w:val="26"/>
          <w:szCs w:val="26"/>
        </w:rPr>
        <w:t xml:space="preserve"> города, в том числе: территории</w:t>
      </w:r>
      <w:r w:rsidRPr="00E5695C">
        <w:rPr>
          <w:sz w:val="26"/>
          <w:szCs w:val="26"/>
        </w:rPr>
        <w:t>, прилегающ</w:t>
      </w:r>
      <w:r w:rsidR="00AD124E" w:rsidRPr="00E5695C">
        <w:rPr>
          <w:sz w:val="26"/>
          <w:szCs w:val="26"/>
        </w:rPr>
        <w:t>ей</w:t>
      </w:r>
      <w:r w:rsidRPr="00E5695C">
        <w:rPr>
          <w:sz w:val="26"/>
          <w:szCs w:val="26"/>
        </w:rPr>
        <w:t xml:space="preserve"> к МБУК «Выставочный зал», где площадь благоустроенной территории составила 4530 кв.м.</w:t>
      </w:r>
      <w:r w:rsidR="002B7598" w:rsidRPr="00E5695C">
        <w:rPr>
          <w:sz w:val="26"/>
          <w:szCs w:val="26"/>
        </w:rPr>
        <w:t xml:space="preserve"> и территори</w:t>
      </w:r>
      <w:r w:rsidR="00AD124E" w:rsidRPr="00E5695C">
        <w:rPr>
          <w:sz w:val="26"/>
          <w:szCs w:val="26"/>
        </w:rPr>
        <w:t>и</w:t>
      </w:r>
      <w:r w:rsidR="002B7598" w:rsidRPr="00E5695C">
        <w:rPr>
          <w:sz w:val="26"/>
          <w:szCs w:val="26"/>
        </w:rPr>
        <w:t>, прилегающ</w:t>
      </w:r>
      <w:r w:rsidR="00AD124E" w:rsidRPr="00E5695C">
        <w:rPr>
          <w:sz w:val="26"/>
          <w:szCs w:val="26"/>
        </w:rPr>
        <w:t>ей</w:t>
      </w:r>
      <w:r w:rsidR="002B7598" w:rsidRPr="00E5695C">
        <w:rPr>
          <w:sz w:val="26"/>
          <w:szCs w:val="26"/>
        </w:rPr>
        <w:t xml:space="preserve"> к ДЮСШ №1, где площадь благоустроенной территории составила 4330 кв.м.</w:t>
      </w:r>
      <w:r w:rsidR="008B5D3B" w:rsidRPr="00E5695C">
        <w:rPr>
          <w:sz w:val="26"/>
          <w:szCs w:val="26"/>
        </w:rPr>
        <w:t xml:space="preserve"> </w:t>
      </w:r>
      <w:r w:rsidR="00AD124E" w:rsidRPr="00E5695C">
        <w:rPr>
          <w:sz w:val="26"/>
          <w:szCs w:val="26"/>
        </w:rPr>
        <w:t>Н</w:t>
      </w:r>
      <w:r w:rsidR="008B5D3B" w:rsidRPr="00E5695C">
        <w:rPr>
          <w:sz w:val="26"/>
          <w:szCs w:val="26"/>
        </w:rPr>
        <w:t xml:space="preserve">а </w:t>
      </w:r>
      <w:r w:rsidR="00AD124E" w:rsidRPr="00E5695C">
        <w:rPr>
          <w:sz w:val="26"/>
          <w:szCs w:val="26"/>
        </w:rPr>
        <w:t>объектах</w:t>
      </w:r>
      <w:r w:rsidR="008B5D3B" w:rsidRPr="00E5695C">
        <w:rPr>
          <w:sz w:val="26"/>
          <w:szCs w:val="26"/>
        </w:rPr>
        <w:t xml:space="preserve"> выполнено устройство покрытия из брусчатки, освещения, ограждения, поливочного водопровода, установка малых архитектурных форм, урн, скамеек, озеленения, ремонт дорожного покрытия. Общая стоимость работ </w:t>
      </w:r>
      <w:r w:rsidR="000F6907" w:rsidRPr="00E5695C">
        <w:rPr>
          <w:sz w:val="26"/>
          <w:szCs w:val="26"/>
        </w:rPr>
        <w:t xml:space="preserve">по контрактам </w:t>
      </w:r>
      <w:r w:rsidR="008B5D3B" w:rsidRPr="00E5695C">
        <w:rPr>
          <w:sz w:val="26"/>
          <w:szCs w:val="26"/>
        </w:rPr>
        <w:t xml:space="preserve">составила </w:t>
      </w:r>
      <w:r w:rsidR="00D15A28" w:rsidRPr="00E5695C">
        <w:rPr>
          <w:sz w:val="26"/>
          <w:szCs w:val="26"/>
        </w:rPr>
        <w:t>11477,7</w:t>
      </w:r>
      <w:r w:rsidR="008B5D3B" w:rsidRPr="00E5695C">
        <w:rPr>
          <w:sz w:val="26"/>
          <w:szCs w:val="26"/>
        </w:rPr>
        <w:t xml:space="preserve"> тыс. руб.</w:t>
      </w:r>
      <w:r w:rsidR="00D15A28" w:rsidRPr="00E5695C">
        <w:rPr>
          <w:sz w:val="26"/>
          <w:szCs w:val="26"/>
        </w:rPr>
        <w:t xml:space="preserve"> Работы выполнены и оплачены в полном объеме.</w:t>
      </w:r>
    </w:p>
    <w:p w:rsidR="00E91BB8" w:rsidRPr="00E5695C" w:rsidRDefault="008B5D3B" w:rsidP="00F5306B">
      <w:pPr>
        <w:tabs>
          <w:tab w:val="left" w:pos="0"/>
        </w:tabs>
        <w:ind w:firstLine="539"/>
        <w:jc w:val="both"/>
        <w:rPr>
          <w:sz w:val="26"/>
          <w:szCs w:val="26"/>
        </w:rPr>
      </w:pPr>
      <w:r w:rsidRPr="00E5695C">
        <w:rPr>
          <w:sz w:val="26"/>
          <w:szCs w:val="26"/>
        </w:rPr>
        <w:t>Также выполнено благоустройство территорий общего пользования в 2-х сельских населенных пунктах, а именно: в с. Сидоры произведено благоустройство территории парка по ул. Советская, где площадь благоустроенной территории составила 1545 кв.м. и в х. Сухов-2 произведено благоустройство парка по ул. Мира, где площадь благоустроенной территории составила 5272,5 кв.м.</w:t>
      </w:r>
      <w:r w:rsidR="00AD124E" w:rsidRPr="00E5695C">
        <w:rPr>
          <w:sz w:val="26"/>
          <w:szCs w:val="26"/>
        </w:rPr>
        <w:t xml:space="preserve"> На объектах выполнено устройство покрытия из брусчатки, освещения, ограждения, установка малых архитектурных форм, урн, скамеек, уличных тренажеров. Общая стоимость работ</w:t>
      </w:r>
      <w:r w:rsidR="000F6907" w:rsidRPr="00E5695C">
        <w:rPr>
          <w:sz w:val="26"/>
          <w:szCs w:val="26"/>
        </w:rPr>
        <w:t xml:space="preserve"> по контрактам</w:t>
      </w:r>
      <w:r w:rsidR="00AD124E" w:rsidRPr="00E5695C">
        <w:rPr>
          <w:sz w:val="26"/>
          <w:szCs w:val="26"/>
        </w:rPr>
        <w:t xml:space="preserve"> составила 6000,6 тыс. руб.</w:t>
      </w:r>
      <w:r w:rsidR="00230F50" w:rsidRPr="00E5695C">
        <w:rPr>
          <w:sz w:val="26"/>
          <w:szCs w:val="26"/>
        </w:rPr>
        <w:t xml:space="preserve"> </w:t>
      </w:r>
    </w:p>
    <w:p w:rsidR="00616A62" w:rsidRPr="00E5695C" w:rsidRDefault="00616A62" w:rsidP="00F5306B">
      <w:pPr>
        <w:tabs>
          <w:tab w:val="left" w:pos="0"/>
        </w:tabs>
        <w:ind w:firstLine="539"/>
        <w:jc w:val="both"/>
        <w:rPr>
          <w:sz w:val="26"/>
          <w:szCs w:val="26"/>
        </w:rPr>
      </w:pPr>
      <w:r w:rsidRPr="00E5695C">
        <w:rPr>
          <w:sz w:val="26"/>
          <w:szCs w:val="26"/>
        </w:rPr>
        <w:t>В 2017 году на реализацию мероприятий программы направлено 35167,4 тыс. руб., в том числе из бюджета городского округа – 3461,3 тыс. руб., областного бюджета – 3735,0 тыс. руб., федерального бюджета – 27971,1 тыс. руб.</w:t>
      </w:r>
    </w:p>
    <w:p w:rsidR="00CC3108" w:rsidRPr="00E5695C" w:rsidRDefault="00CC3108"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E5695C"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E5695C">
        <w:rPr>
          <w:b/>
          <w:bCs/>
          <w:sz w:val="26"/>
          <w:szCs w:val="26"/>
          <w:u w:val="single"/>
        </w:rPr>
        <w:t>2.4. Экономическая сфера</w:t>
      </w:r>
    </w:p>
    <w:p w:rsidR="001D297E" w:rsidRPr="00E5695C" w:rsidRDefault="001D297E" w:rsidP="006625F4">
      <w:pPr>
        <w:pStyle w:val="31"/>
        <w:tabs>
          <w:tab w:val="left" w:pos="1470"/>
        </w:tabs>
        <w:ind w:firstLine="539"/>
        <w:jc w:val="center"/>
        <w:rPr>
          <w:color w:val="FF0000"/>
          <w:sz w:val="26"/>
          <w:szCs w:val="26"/>
        </w:rPr>
      </w:pPr>
    </w:p>
    <w:p w:rsidR="00B878ED" w:rsidRPr="00E5695C" w:rsidRDefault="006F0F25" w:rsidP="00AE04BE">
      <w:pPr>
        <w:tabs>
          <w:tab w:val="left" w:pos="1470"/>
        </w:tabs>
        <w:ind w:firstLine="539"/>
        <w:jc w:val="both"/>
        <w:rPr>
          <w:sz w:val="26"/>
          <w:szCs w:val="26"/>
        </w:rPr>
      </w:pPr>
      <w:r w:rsidRPr="00E5695C">
        <w:rPr>
          <w:sz w:val="26"/>
          <w:szCs w:val="26"/>
        </w:rPr>
        <w:t xml:space="preserve">  2.4.1</w:t>
      </w:r>
      <w:r w:rsidR="001D297E" w:rsidRPr="00E5695C">
        <w:rPr>
          <w:sz w:val="26"/>
          <w:szCs w:val="26"/>
        </w:rPr>
        <w:t xml:space="preserve">.  </w:t>
      </w:r>
      <w:r w:rsidR="00E57368" w:rsidRPr="00E5695C">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E5695C">
        <w:rPr>
          <w:sz w:val="26"/>
          <w:szCs w:val="26"/>
        </w:rPr>
        <w:t>муниципальн</w:t>
      </w:r>
      <w:r w:rsidR="00E57368" w:rsidRPr="00E5695C">
        <w:rPr>
          <w:sz w:val="26"/>
          <w:szCs w:val="26"/>
        </w:rPr>
        <w:t>ая</w:t>
      </w:r>
      <w:r w:rsidR="001D297E" w:rsidRPr="00E5695C">
        <w:rPr>
          <w:sz w:val="26"/>
          <w:szCs w:val="26"/>
        </w:rPr>
        <w:t xml:space="preserve"> программ</w:t>
      </w:r>
      <w:r w:rsidR="00E57368" w:rsidRPr="00E5695C">
        <w:rPr>
          <w:sz w:val="26"/>
          <w:szCs w:val="26"/>
        </w:rPr>
        <w:t>а</w:t>
      </w:r>
      <w:r w:rsidR="001D297E" w:rsidRPr="00E5695C">
        <w:rPr>
          <w:sz w:val="26"/>
          <w:szCs w:val="26"/>
        </w:rPr>
        <w:t xml:space="preserve"> </w:t>
      </w:r>
      <w:r w:rsidR="001D297E" w:rsidRPr="00E5695C">
        <w:rPr>
          <w:b/>
          <w:bCs/>
          <w:sz w:val="26"/>
          <w:szCs w:val="26"/>
        </w:rPr>
        <w:t xml:space="preserve">«Устойчивое развитие </w:t>
      </w:r>
      <w:r w:rsidR="00031B71" w:rsidRPr="00E5695C">
        <w:rPr>
          <w:b/>
          <w:bCs/>
          <w:sz w:val="26"/>
          <w:szCs w:val="26"/>
        </w:rPr>
        <w:t xml:space="preserve"> </w:t>
      </w:r>
      <w:r w:rsidR="001D297E" w:rsidRPr="00E5695C">
        <w:rPr>
          <w:b/>
          <w:bCs/>
          <w:sz w:val="26"/>
          <w:szCs w:val="26"/>
        </w:rPr>
        <w:t xml:space="preserve">сельских  </w:t>
      </w:r>
      <w:r w:rsidR="001D297E" w:rsidRPr="00E5695C">
        <w:rPr>
          <w:b/>
          <w:bCs/>
          <w:sz w:val="26"/>
          <w:szCs w:val="26"/>
        </w:rPr>
        <w:lastRenderedPageBreak/>
        <w:t>территорий на 2014 – 2017 годы и на период до 2020 года»</w:t>
      </w:r>
      <w:r w:rsidR="00E57368" w:rsidRPr="00E5695C">
        <w:rPr>
          <w:b/>
          <w:bCs/>
          <w:sz w:val="26"/>
          <w:szCs w:val="26"/>
        </w:rPr>
        <w:t>,</w:t>
      </w:r>
      <w:r w:rsidR="00E57368" w:rsidRPr="00E5695C">
        <w:rPr>
          <w:bCs/>
          <w:sz w:val="26"/>
          <w:szCs w:val="26"/>
        </w:rPr>
        <w:t xml:space="preserve"> на реализацию мероприятий которой</w:t>
      </w:r>
      <w:r w:rsidR="001D297E" w:rsidRPr="00E5695C">
        <w:rPr>
          <w:b/>
          <w:bCs/>
          <w:sz w:val="26"/>
          <w:szCs w:val="26"/>
        </w:rPr>
        <w:t xml:space="preserve"> </w:t>
      </w:r>
      <w:r w:rsidR="008255F0" w:rsidRPr="00E5695C">
        <w:rPr>
          <w:bCs/>
          <w:sz w:val="26"/>
          <w:szCs w:val="26"/>
        </w:rPr>
        <w:t>в бюджете городского</w:t>
      </w:r>
      <w:r w:rsidR="008255F0" w:rsidRPr="00E5695C">
        <w:rPr>
          <w:sz w:val="26"/>
          <w:szCs w:val="26"/>
        </w:rPr>
        <w:t xml:space="preserve"> округа в 2017 году </w:t>
      </w:r>
      <w:r w:rsidRPr="00E5695C">
        <w:rPr>
          <w:sz w:val="26"/>
          <w:szCs w:val="26"/>
        </w:rPr>
        <w:t xml:space="preserve">запланировано </w:t>
      </w:r>
      <w:r w:rsidR="00085419" w:rsidRPr="00E5695C">
        <w:rPr>
          <w:sz w:val="26"/>
          <w:szCs w:val="26"/>
        </w:rPr>
        <w:t>1642,5</w:t>
      </w:r>
      <w:r w:rsidR="00B878ED" w:rsidRPr="00E5695C">
        <w:rPr>
          <w:sz w:val="26"/>
          <w:szCs w:val="26"/>
        </w:rPr>
        <w:t xml:space="preserve"> тыс. руб</w:t>
      </w:r>
      <w:r w:rsidRPr="00E5695C">
        <w:rPr>
          <w:sz w:val="26"/>
          <w:szCs w:val="26"/>
        </w:rPr>
        <w:t>.</w:t>
      </w:r>
      <w:r w:rsidR="00B878ED" w:rsidRPr="00E5695C">
        <w:rPr>
          <w:sz w:val="26"/>
          <w:szCs w:val="26"/>
        </w:rPr>
        <w:t xml:space="preserve"> </w:t>
      </w:r>
    </w:p>
    <w:p w:rsidR="002316EA" w:rsidRPr="00E5695C" w:rsidRDefault="00E57368" w:rsidP="00AE04BE">
      <w:pPr>
        <w:tabs>
          <w:tab w:val="left" w:pos="1470"/>
        </w:tabs>
        <w:ind w:firstLine="539"/>
        <w:jc w:val="both"/>
        <w:rPr>
          <w:sz w:val="26"/>
          <w:szCs w:val="26"/>
        </w:rPr>
      </w:pPr>
      <w:r w:rsidRPr="00E5695C">
        <w:rPr>
          <w:sz w:val="26"/>
          <w:szCs w:val="26"/>
        </w:rPr>
        <w:t>В</w:t>
      </w:r>
      <w:r w:rsidR="00F753AF" w:rsidRPr="00E5695C">
        <w:rPr>
          <w:sz w:val="26"/>
          <w:szCs w:val="26"/>
        </w:rPr>
        <w:t xml:space="preserve"> </w:t>
      </w:r>
      <w:r w:rsidR="00031B71" w:rsidRPr="00E5695C">
        <w:rPr>
          <w:sz w:val="26"/>
          <w:szCs w:val="26"/>
        </w:rPr>
        <w:t>2017 год</w:t>
      </w:r>
      <w:r w:rsidR="00F753AF" w:rsidRPr="00E5695C">
        <w:rPr>
          <w:sz w:val="26"/>
          <w:szCs w:val="26"/>
        </w:rPr>
        <w:t>у</w:t>
      </w:r>
      <w:r w:rsidR="00791BF9" w:rsidRPr="00E5695C">
        <w:rPr>
          <w:sz w:val="26"/>
          <w:szCs w:val="26"/>
        </w:rPr>
        <w:t xml:space="preserve"> </w:t>
      </w:r>
      <w:r w:rsidRPr="00E5695C">
        <w:rPr>
          <w:sz w:val="26"/>
          <w:szCs w:val="26"/>
        </w:rPr>
        <w:t>изготовлена</w:t>
      </w:r>
      <w:r w:rsidR="00566553" w:rsidRPr="00E5695C">
        <w:rPr>
          <w:sz w:val="26"/>
          <w:szCs w:val="26"/>
        </w:rPr>
        <w:t xml:space="preserve"> </w:t>
      </w:r>
      <w:r w:rsidR="003C496C" w:rsidRPr="00E5695C">
        <w:rPr>
          <w:sz w:val="26"/>
          <w:szCs w:val="26"/>
        </w:rPr>
        <w:t>проектно-сметн</w:t>
      </w:r>
      <w:r w:rsidRPr="00E5695C">
        <w:rPr>
          <w:sz w:val="26"/>
          <w:szCs w:val="26"/>
        </w:rPr>
        <w:t>ая</w:t>
      </w:r>
      <w:r w:rsidR="003C496C" w:rsidRPr="00E5695C">
        <w:rPr>
          <w:sz w:val="26"/>
          <w:szCs w:val="26"/>
        </w:rPr>
        <w:t xml:space="preserve"> документаци</w:t>
      </w:r>
      <w:r w:rsidRPr="00E5695C">
        <w:rPr>
          <w:sz w:val="26"/>
          <w:szCs w:val="26"/>
        </w:rPr>
        <w:t>я</w:t>
      </w:r>
      <w:r w:rsidR="003C496C" w:rsidRPr="00E5695C">
        <w:rPr>
          <w:sz w:val="26"/>
          <w:szCs w:val="26"/>
        </w:rPr>
        <w:t>,</w:t>
      </w:r>
      <w:r w:rsidRPr="00E5695C">
        <w:rPr>
          <w:sz w:val="26"/>
          <w:szCs w:val="26"/>
        </w:rPr>
        <w:t xml:space="preserve"> пройдена</w:t>
      </w:r>
      <w:r w:rsidR="003C496C" w:rsidRPr="00E5695C">
        <w:rPr>
          <w:sz w:val="26"/>
          <w:szCs w:val="26"/>
        </w:rPr>
        <w:t xml:space="preserve"> госэкспертиз</w:t>
      </w:r>
      <w:r w:rsidRPr="00E5695C">
        <w:rPr>
          <w:sz w:val="26"/>
          <w:szCs w:val="26"/>
        </w:rPr>
        <w:t>а</w:t>
      </w:r>
      <w:r w:rsidR="00566553" w:rsidRPr="00E5695C">
        <w:rPr>
          <w:sz w:val="26"/>
          <w:szCs w:val="26"/>
        </w:rPr>
        <w:t xml:space="preserve"> по объекту</w:t>
      </w:r>
      <w:r w:rsidRPr="00E5695C">
        <w:rPr>
          <w:sz w:val="26"/>
          <w:szCs w:val="26"/>
        </w:rPr>
        <w:t xml:space="preserve"> </w:t>
      </w:r>
      <w:r w:rsidR="00497E75" w:rsidRPr="00E5695C">
        <w:rPr>
          <w:sz w:val="26"/>
          <w:szCs w:val="26"/>
        </w:rPr>
        <w:t>«С</w:t>
      </w:r>
      <w:r w:rsidR="00566553" w:rsidRPr="00E5695C">
        <w:rPr>
          <w:sz w:val="26"/>
          <w:szCs w:val="26"/>
        </w:rPr>
        <w:t>троительство ФАП в х. Моховском</w:t>
      </w:r>
      <w:r w:rsidR="00497E75" w:rsidRPr="00E5695C">
        <w:rPr>
          <w:sz w:val="26"/>
          <w:szCs w:val="26"/>
        </w:rPr>
        <w:t>»</w:t>
      </w:r>
      <w:r w:rsidRPr="00E5695C">
        <w:rPr>
          <w:sz w:val="26"/>
          <w:szCs w:val="26"/>
        </w:rPr>
        <w:t xml:space="preserve">, </w:t>
      </w:r>
      <w:r w:rsidR="002316EA" w:rsidRPr="00E5695C">
        <w:rPr>
          <w:sz w:val="26"/>
          <w:szCs w:val="26"/>
        </w:rPr>
        <w:t xml:space="preserve">проектно-сметная документация по объекту «Водовод х. Глинище-х. Сухов-2». </w:t>
      </w:r>
    </w:p>
    <w:p w:rsidR="00E57368" w:rsidRPr="00E5695C" w:rsidRDefault="00E57368" w:rsidP="00AE04BE">
      <w:pPr>
        <w:tabs>
          <w:tab w:val="left" w:pos="1470"/>
        </w:tabs>
        <w:ind w:firstLine="539"/>
        <w:jc w:val="both"/>
        <w:rPr>
          <w:sz w:val="26"/>
          <w:szCs w:val="26"/>
        </w:rPr>
      </w:pPr>
      <w:r w:rsidRPr="00E5695C">
        <w:rPr>
          <w:sz w:val="26"/>
          <w:szCs w:val="26"/>
        </w:rPr>
        <w:t>На эти цели из бюджета городского округа направлено 564,4 тыс. руб.</w:t>
      </w:r>
    </w:p>
    <w:p w:rsidR="0030215A" w:rsidRPr="00E5695C" w:rsidRDefault="0030215A" w:rsidP="00AE04BE">
      <w:pPr>
        <w:tabs>
          <w:tab w:val="left" w:pos="1470"/>
        </w:tabs>
        <w:ind w:firstLine="539"/>
        <w:jc w:val="both"/>
        <w:rPr>
          <w:sz w:val="26"/>
          <w:szCs w:val="26"/>
        </w:rPr>
      </w:pPr>
    </w:p>
    <w:p w:rsidR="001D297E" w:rsidRPr="00E5695C" w:rsidRDefault="006F0F25" w:rsidP="00AE04BE">
      <w:pPr>
        <w:tabs>
          <w:tab w:val="left" w:pos="1470"/>
        </w:tabs>
        <w:ind w:firstLine="539"/>
        <w:jc w:val="both"/>
        <w:rPr>
          <w:sz w:val="26"/>
          <w:szCs w:val="26"/>
        </w:rPr>
      </w:pPr>
      <w:r w:rsidRPr="00E5695C">
        <w:rPr>
          <w:sz w:val="26"/>
          <w:szCs w:val="26"/>
        </w:rPr>
        <w:t>2.4.2</w:t>
      </w:r>
      <w:r w:rsidR="001D297E" w:rsidRPr="00E5695C">
        <w:rPr>
          <w:sz w:val="26"/>
          <w:szCs w:val="26"/>
        </w:rPr>
        <w:t xml:space="preserve">. </w:t>
      </w:r>
      <w:r w:rsidR="000F7866" w:rsidRPr="00E5695C">
        <w:rPr>
          <w:sz w:val="26"/>
          <w:szCs w:val="26"/>
        </w:rPr>
        <w:t>На</w:t>
      </w:r>
      <w:r w:rsidR="001D297E" w:rsidRPr="00E5695C">
        <w:rPr>
          <w:sz w:val="26"/>
          <w:szCs w:val="26"/>
        </w:rPr>
        <w:t xml:space="preserve"> реализаци</w:t>
      </w:r>
      <w:r w:rsidR="000F7866" w:rsidRPr="00E5695C">
        <w:rPr>
          <w:sz w:val="26"/>
          <w:szCs w:val="26"/>
        </w:rPr>
        <w:t>ю</w:t>
      </w:r>
      <w:r w:rsidR="001D297E" w:rsidRPr="00E5695C">
        <w:rPr>
          <w:sz w:val="26"/>
          <w:szCs w:val="26"/>
        </w:rPr>
        <w:t xml:space="preserve"> муниципальной программы «</w:t>
      </w:r>
      <w:r w:rsidR="001D297E" w:rsidRPr="00E5695C">
        <w:rPr>
          <w:b/>
          <w:bCs/>
          <w:sz w:val="26"/>
          <w:szCs w:val="26"/>
        </w:rPr>
        <w:t xml:space="preserve">Развитие и поддержка малого и среднего предпринимательства городского округа город Михайловка» на </w:t>
      </w:r>
      <w:r w:rsidRPr="00E5695C">
        <w:rPr>
          <w:b/>
          <w:bCs/>
          <w:sz w:val="26"/>
          <w:szCs w:val="26"/>
        </w:rPr>
        <w:t>2017-2019</w:t>
      </w:r>
      <w:r w:rsidR="001D297E" w:rsidRPr="00E5695C">
        <w:rPr>
          <w:b/>
          <w:bCs/>
          <w:sz w:val="26"/>
          <w:szCs w:val="26"/>
        </w:rPr>
        <w:t xml:space="preserve"> годы»</w:t>
      </w:r>
      <w:r w:rsidR="001D297E" w:rsidRPr="00E5695C">
        <w:rPr>
          <w:sz w:val="26"/>
          <w:szCs w:val="26"/>
        </w:rPr>
        <w:t xml:space="preserve"> в</w:t>
      </w:r>
      <w:r w:rsidR="008255F0" w:rsidRPr="00E5695C">
        <w:rPr>
          <w:sz w:val="26"/>
          <w:szCs w:val="26"/>
        </w:rPr>
        <w:t xml:space="preserve"> бюджете городского округа в</w:t>
      </w:r>
      <w:r w:rsidR="001D297E" w:rsidRPr="00E5695C">
        <w:rPr>
          <w:sz w:val="26"/>
          <w:szCs w:val="26"/>
        </w:rPr>
        <w:t xml:space="preserve"> </w:t>
      </w:r>
      <w:r w:rsidRPr="00E5695C">
        <w:rPr>
          <w:sz w:val="26"/>
          <w:szCs w:val="26"/>
        </w:rPr>
        <w:t>2017</w:t>
      </w:r>
      <w:r w:rsidR="001D297E" w:rsidRPr="00E5695C">
        <w:rPr>
          <w:sz w:val="26"/>
          <w:szCs w:val="26"/>
        </w:rPr>
        <w:t xml:space="preserve"> год</w:t>
      </w:r>
      <w:r w:rsidR="000F7866" w:rsidRPr="00E5695C">
        <w:rPr>
          <w:sz w:val="26"/>
          <w:szCs w:val="26"/>
        </w:rPr>
        <w:t>у</w:t>
      </w:r>
      <w:r w:rsidR="001D297E" w:rsidRPr="00E5695C">
        <w:rPr>
          <w:sz w:val="26"/>
          <w:szCs w:val="26"/>
        </w:rPr>
        <w:t xml:space="preserve"> п</w:t>
      </w:r>
      <w:r w:rsidR="000F7866" w:rsidRPr="00E5695C">
        <w:rPr>
          <w:sz w:val="26"/>
          <w:szCs w:val="26"/>
        </w:rPr>
        <w:t xml:space="preserve">редусмотрено </w:t>
      </w:r>
      <w:r w:rsidR="00FB4588" w:rsidRPr="00E5695C">
        <w:rPr>
          <w:sz w:val="26"/>
          <w:szCs w:val="26"/>
        </w:rPr>
        <w:t>18</w:t>
      </w:r>
      <w:r w:rsidRPr="00E5695C">
        <w:rPr>
          <w:sz w:val="26"/>
          <w:szCs w:val="26"/>
        </w:rPr>
        <w:t>50</w:t>
      </w:r>
      <w:r w:rsidR="00355A3F" w:rsidRPr="00E5695C">
        <w:rPr>
          <w:sz w:val="26"/>
          <w:szCs w:val="26"/>
        </w:rPr>
        <w:t>5</w:t>
      </w:r>
      <w:r w:rsidRPr="00E5695C">
        <w:rPr>
          <w:sz w:val="26"/>
          <w:szCs w:val="26"/>
        </w:rPr>
        <w:t>,0</w:t>
      </w:r>
      <w:r w:rsidR="00AA5BCD" w:rsidRPr="00E5695C">
        <w:rPr>
          <w:sz w:val="26"/>
          <w:szCs w:val="26"/>
        </w:rPr>
        <w:t xml:space="preserve"> тыс. руб., </w:t>
      </w:r>
      <w:r w:rsidR="009E4C2B" w:rsidRPr="00E5695C">
        <w:rPr>
          <w:sz w:val="26"/>
          <w:szCs w:val="26"/>
        </w:rPr>
        <w:t>в том числе из средств бюджета городского округа - 505,0 тыс. руб., областного бюджета – 3600,0 тыс. руб., федерального бюджета – 14400,0 тыс. руб.</w:t>
      </w:r>
    </w:p>
    <w:p w:rsidR="00FB4588" w:rsidRPr="00E5695C" w:rsidRDefault="00E57368" w:rsidP="00A908CD">
      <w:pPr>
        <w:tabs>
          <w:tab w:val="left" w:pos="1470"/>
        </w:tabs>
        <w:ind w:firstLine="539"/>
        <w:jc w:val="both"/>
        <w:rPr>
          <w:sz w:val="26"/>
          <w:szCs w:val="26"/>
        </w:rPr>
      </w:pPr>
      <w:r w:rsidRPr="00E5695C">
        <w:rPr>
          <w:sz w:val="26"/>
          <w:szCs w:val="26"/>
        </w:rPr>
        <w:t>В</w:t>
      </w:r>
      <w:r w:rsidR="00D16540" w:rsidRPr="00E5695C">
        <w:rPr>
          <w:sz w:val="26"/>
          <w:szCs w:val="26"/>
        </w:rPr>
        <w:t xml:space="preserve"> </w:t>
      </w:r>
      <w:r w:rsidR="00497E75" w:rsidRPr="00E5695C">
        <w:rPr>
          <w:sz w:val="26"/>
          <w:szCs w:val="26"/>
        </w:rPr>
        <w:t>2017 год</w:t>
      </w:r>
      <w:r w:rsidRPr="00E5695C">
        <w:rPr>
          <w:sz w:val="26"/>
          <w:szCs w:val="26"/>
        </w:rPr>
        <w:t>у</w:t>
      </w:r>
      <w:r w:rsidR="00A908CD">
        <w:rPr>
          <w:sz w:val="26"/>
          <w:szCs w:val="26"/>
        </w:rPr>
        <w:t xml:space="preserve"> </w:t>
      </w:r>
      <w:r w:rsidRPr="00E5695C">
        <w:rPr>
          <w:sz w:val="26"/>
          <w:szCs w:val="26"/>
        </w:rPr>
        <w:t xml:space="preserve"> </w:t>
      </w:r>
      <w:r w:rsidR="00AF323F" w:rsidRPr="00E5695C">
        <w:rPr>
          <w:sz w:val="26"/>
          <w:szCs w:val="26"/>
        </w:rPr>
        <w:t xml:space="preserve">в целях </w:t>
      </w:r>
      <w:r w:rsidRPr="00E5695C">
        <w:rPr>
          <w:sz w:val="26"/>
          <w:szCs w:val="26"/>
        </w:rPr>
        <w:t>обеспечения благоприятных условий</w:t>
      </w:r>
      <w:r w:rsidR="00AF323F" w:rsidRPr="00E5695C">
        <w:rPr>
          <w:sz w:val="26"/>
          <w:szCs w:val="26"/>
        </w:rPr>
        <w:t xml:space="preserve"> для развития малого и среднего предпринимательства и повышени</w:t>
      </w:r>
      <w:r w:rsidR="00A908CD">
        <w:rPr>
          <w:sz w:val="26"/>
          <w:szCs w:val="26"/>
        </w:rPr>
        <w:t>я</w:t>
      </w:r>
      <w:r w:rsidR="00AF323F" w:rsidRPr="00E5695C">
        <w:rPr>
          <w:sz w:val="26"/>
          <w:szCs w:val="26"/>
        </w:rPr>
        <w:t xml:space="preserve"> его вклада в социально-экономическое развитие городского округа оказана финансовая поддержка</w:t>
      </w:r>
      <w:r w:rsidR="00A908CD">
        <w:rPr>
          <w:sz w:val="26"/>
          <w:szCs w:val="26"/>
        </w:rPr>
        <w:t xml:space="preserve"> </w:t>
      </w:r>
      <w:r w:rsidR="00A908CD" w:rsidRPr="00E5695C">
        <w:rPr>
          <w:sz w:val="26"/>
          <w:szCs w:val="26"/>
        </w:rPr>
        <w:t>12 субъект</w:t>
      </w:r>
      <w:r w:rsidR="00A908CD">
        <w:rPr>
          <w:sz w:val="26"/>
          <w:szCs w:val="26"/>
        </w:rPr>
        <w:t>ам</w:t>
      </w:r>
      <w:r w:rsidR="00A908CD" w:rsidRPr="00E5695C">
        <w:rPr>
          <w:sz w:val="26"/>
          <w:szCs w:val="26"/>
        </w:rPr>
        <w:t xml:space="preserve"> малого и среднего предпринимательства, из них субсидирование части затрат субъектов малого и среднего предпринимательства, связанных с уплатой первого взноса (аванса) по договору (договорам) лизинга, в целях создания и (или) развития либо модернизации производства товаров (работ, услуг) - 11 субъект</w:t>
      </w:r>
      <w:r w:rsidR="00A908CD">
        <w:rPr>
          <w:sz w:val="26"/>
          <w:szCs w:val="26"/>
        </w:rPr>
        <w:t>ам</w:t>
      </w:r>
      <w:r w:rsidR="00A908CD" w:rsidRPr="00E5695C">
        <w:rPr>
          <w:sz w:val="26"/>
          <w:szCs w:val="26"/>
        </w:rPr>
        <w:t xml:space="preserve"> и субсидирование части затрат субъектов малого и среднего предпринимательства, связанных с уплатой лизинговых платежей по договору (договорам) лизинга, в целях создания и (или) развития либо модернизации производства товаров (работ, услуг) – 1 субъект</w:t>
      </w:r>
      <w:r w:rsidR="00A908CD">
        <w:rPr>
          <w:sz w:val="26"/>
          <w:szCs w:val="26"/>
        </w:rPr>
        <w:t>у на общую сумму</w:t>
      </w:r>
      <w:r w:rsidR="00FB4588" w:rsidRPr="00E5695C">
        <w:rPr>
          <w:sz w:val="26"/>
          <w:szCs w:val="26"/>
        </w:rPr>
        <w:t xml:space="preserve"> 18500,0 тыс. руб., в том числе средства федерального бюджета – 14400,0 тыс. руб., областного бюджета – 3600,0 тыс. руб., бюджета горо</w:t>
      </w:r>
      <w:r w:rsidR="00AF323F" w:rsidRPr="00E5695C">
        <w:rPr>
          <w:sz w:val="26"/>
          <w:szCs w:val="26"/>
        </w:rPr>
        <w:t>дского округа – 500,0 тыс. руб.</w:t>
      </w:r>
    </w:p>
    <w:p w:rsidR="001D4605" w:rsidRPr="00E5695C" w:rsidRDefault="001D4605" w:rsidP="00AE04BE">
      <w:pPr>
        <w:tabs>
          <w:tab w:val="left" w:pos="1470"/>
        </w:tabs>
        <w:ind w:firstLine="539"/>
        <w:jc w:val="both"/>
        <w:rPr>
          <w:sz w:val="26"/>
          <w:szCs w:val="26"/>
        </w:rPr>
      </w:pPr>
      <w:r w:rsidRPr="00E5695C">
        <w:rPr>
          <w:sz w:val="26"/>
          <w:szCs w:val="26"/>
        </w:rPr>
        <w:t>В рамках мероприятия по развитию и повышению эффективности функционирования инфраструктуры поддержки малого и среднего предпринимательства</w:t>
      </w:r>
      <w:r w:rsidR="00231430" w:rsidRPr="00E5695C">
        <w:rPr>
          <w:sz w:val="26"/>
          <w:szCs w:val="26"/>
        </w:rPr>
        <w:t xml:space="preserve"> </w:t>
      </w:r>
      <w:r w:rsidR="00FB4588" w:rsidRPr="00E5695C">
        <w:rPr>
          <w:sz w:val="26"/>
          <w:szCs w:val="26"/>
        </w:rPr>
        <w:t xml:space="preserve">в </w:t>
      </w:r>
      <w:r w:rsidR="00231430" w:rsidRPr="00E5695C">
        <w:rPr>
          <w:sz w:val="26"/>
          <w:szCs w:val="26"/>
        </w:rPr>
        <w:t>2017 год</w:t>
      </w:r>
      <w:r w:rsidR="00FB4588" w:rsidRPr="00E5695C">
        <w:rPr>
          <w:sz w:val="26"/>
          <w:szCs w:val="26"/>
        </w:rPr>
        <w:t>у</w:t>
      </w:r>
      <w:r w:rsidR="00231430" w:rsidRPr="00E5695C">
        <w:rPr>
          <w:sz w:val="26"/>
          <w:szCs w:val="26"/>
        </w:rPr>
        <w:t xml:space="preserve"> прошло </w:t>
      </w:r>
      <w:r w:rsidR="00FB4588" w:rsidRPr="00E5695C">
        <w:rPr>
          <w:sz w:val="26"/>
          <w:szCs w:val="26"/>
        </w:rPr>
        <w:t>3</w:t>
      </w:r>
      <w:r w:rsidR="00231430" w:rsidRPr="00E5695C">
        <w:rPr>
          <w:sz w:val="26"/>
          <w:szCs w:val="26"/>
        </w:rPr>
        <w:t xml:space="preserve"> заседания</w:t>
      </w:r>
      <w:r w:rsidR="00FB4588" w:rsidRPr="00E5695C">
        <w:rPr>
          <w:sz w:val="26"/>
          <w:szCs w:val="26"/>
        </w:rPr>
        <w:t xml:space="preserve"> и 1 рабочая группа</w:t>
      </w:r>
      <w:r w:rsidR="00476C99" w:rsidRPr="00E5695C">
        <w:rPr>
          <w:sz w:val="26"/>
          <w:szCs w:val="26"/>
        </w:rPr>
        <w:t xml:space="preserve"> </w:t>
      </w:r>
      <w:r w:rsidR="00231430" w:rsidRPr="00E5695C">
        <w:rPr>
          <w:sz w:val="26"/>
          <w:szCs w:val="26"/>
        </w:rPr>
        <w:t xml:space="preserve"> Общественного совета по малому и среднему предпринимательству, в состав которого входят 19 представителей разных</w:t>
      </w:r>
      <w:r w:rsidR="00476C99" w:rsidRPr="00E5695C">
        <w:rPr>
          <w:sz w:val="26"/>
          <w:szCs w:val="26"/>
        </w:rPr>
        <w:t xml:space="preserve"> сфер бизнеса городского округа, на которых обсуждались вопросы о внесении изменений в Перечень муниципального имущества, предназначенного для оказания имущественной поддержки субъектам малого и среднего предпринимательства</w:t>
      </w:r>
      <w:r w:rsidR="00FB4588" w:rsidRPr="00E5695C">
        <w:rPr>
          <w:sz w:val="26"/>
          <w:szCs w:val="26"/>
        </w:rPr>
        <w:t>, в нормативные правовые акты, вопросы о региональном законодательстве, предусматривающем «налоговые каникулы» для индивидуальных предпринимателей и пр.</w:t>
      </w:r>
      <w:r w:rsidR="00315D66" w:rsidRPr="00E5695C">
        <w:rPr>
          <w:sz w:val="26"/>
          <w:szCs w:val="26"/>
        </w:rPr>
        <w:t xml:space="preserve"> Работа совет</w:t>
      </w:r>
      <w:r w:rsidR="00FB4588" w:rsidRPr="00E5695C">
        <w:rPr>
          <w:sz w:val="26"/>
          <w:szCs w:val="26"/>
        </w:rPr>
        <w:t>а</w:t>
      </w:r>
      <w:r w:rsidR="00315D66" w:rsidRPr="00E5695C">
        <w:rPr>
          <w:sz w:val="26"/>
          <w:szCs w:val="26"/>
        </w:rPr>
        <w:t xml:space="preserve"> проводилась с участием сотрудников Михайловской межрайонной прокуратуры, ОМВД России по г. Михайловке, а также предпринимателей, желающих принять участие в обсуждении вынесенных на повестку вопросов.</w:t>
      </w:r>
      <w:r w:rsidR="00231430" w:rsidRPr="00E5695C">
        <w:rPr>
          <w:sz w:val="26"/>
          <w:szCs w:val="26"/>
        </w:rPr>
        <w:t xml:space="preserve"> </w:t>
      </w:r>
    </w:p>
    <w:p w:rsidR="00A953F9" w:rsidRPr="00E5695C" w:rsidRDefault="00A953F9" w:rsidP="00AE04BE">
      <w:pPr>
        <w:tabs>
          <w:tab w:val="left" w:pos="1470"/>
        </w:tabs>
        <w:ind w:firstLine="539"/>
        <w:jc w:val="both"/>
        <w:rPr>
          <w:sz w:val="26"/>
          <w:szCs w:val="26"/>
        </w:rPr>
      </w:pPr>
      <w:r w:rsidRPr="00E5695C">
        <w:rPr>
          <w:sz w:val="26"/>
          <w:szCs w:val="26"/>
        </w:rPr>
        <w:t xml:space="preserve">В рамках имущественной поддержки с субъектами малого и среднего предпринимательства </w:t>
      </w:r>
      <w:r w:rsidR="00315D66" w:rsidRPr="00E5695C">
        <w:rPr>
          <w:sz w:val="26"/>
          <w:szCs w:val="26"/>
        </w:rPr>
        <w:t xml:space="preserve">за </w:t>
      </w:r>
      <w:r w:rsidRPr="00E5695C">
        <w:rPr>
          <w:sz w:val="26"/>
          <w:szCs w:val="26"/>
        </w:rPr>
        <w:t xml:space="preserve">2017 год заключено </w:t>
      </w:r>
      <w:r w:rsidR="009E41DA" w:rsidRPr="00E5695C">
        <w:rPr>
          <w:sz w:val="26"/>
          <w:szCs w:val="26"/>
        </w:rPr>
        <w:t>83</w:t>
      </w:r>
      <w:r w:rsidRPr="00E5695C">
        <w:rPr>
          <w:sz w:val="26"/>
          <w:szCs w:val="26"/>
        </w:rPr>
        <w:t xml:space="preserve"> договора аренды земельных участков общей площадью </w:t>
      </w:r>
      <w:r w:rsidR="009E41DA" w:rsidRPr="00E5695C">
        <w:rPr>
          <w:sz w:val="26"/>
          <w:szCs w:val="26"/>
        </w:rPr>
        <w:t>1502,1</w:t>
      </w:r>
      <w:r w:rsidRPr="00E5695C">
        <w:rPr>
          <w:sz w:val="26"/>
          <w:szCs w:val="26"/>
        </w:rPr>
        <w:t xml:space="preserve"> га, предоставлено в собственность – </w:t>
      </w:r>
      <w:r w:rsidR="009E41DA" w:rsidRPr="00E5695C">
        <w:rPr>
          <w:sz w:val="26"/>
          <w:szCs w:val="26"/>
        </w:rPr>
        <w:t>26</w:t>
      </w:r>
      <w:r w:rsidRPr="00E5695C">
        <w:rPr>
          <w:sz w:val="26"/>
          <w:szCs w:val="26"/>
        </w:rPr>
        <w:t xml:space="preserve"> земельных участк</w:t>
      </w:r>
      <w:r w:rsidR="009E41DA" w:rsidRPr="00E5695C">
        <w:rPr>
          <w:sz w:val="26"/>
          <w:szCs w:val="26"/>
        </w:rPr>
        <w:t>ов</w:t>
      </w:r>
      <w:r w:rsidRPr="00E5695C">
        <w:rPr>
          <w:sz w:val="26"/>
          <w:szCs w:val="26"/>
        </w:rPr>
        <w:t xml:space="preserve"> общей площадью </w:t>
      </w:r>
      <w:r w:rsidR="009E41DA" w:rsidRPr="00E5695C">
        <w:rPr>
          <w:sz w:val="26"/>
          <w:szCs w:val="26"/>
        </w:rPr>
        <w:t>263,8</w:t>
      </w:r>
      <w:r w:rsidR="00562FAB" w:rsidRPr="00E5695C">
        <w:rPr>
          <w:sz w:val="26"/>
          <w:szCs w:val="26"/>
        </w:rPr>
        <w:t xml:space="preserve"> га.</w:t>
      </w:r>
      <w:r w:rsidRPr="00E5695C">
        <w:rPr>
          <w:sz w:val="26"/>
          <w:szCs w:val="26"/>
        </w:rPr>
        <w:t xml:space="preserve"> выдано разрешение на залог права аренды земельного участка площадью 0,01 га.</w:t>
      </w:r>
    </w:p>
    <w:p w:rsidR="00231430" w:rsidRPr="00E5695C" w:rsidRDefault="00A908CD" w:rsidP="00AE04BE">
      <w:pPr>
        <w:tabs>
          <w:tab w:val="left" w:pos="1470"/>
        </w:tabs>
        <w:ind w:firstLine="539"/>
        <w:jc w:val="both"/>
        <w:rPr>
          <w:sz w:val="26"/>
          <w:szCs w:val="26"/>
        </w:rPr>
      </w:pPr>
      <w:r>
        <w:rPr>
          <w:sz w:val="26"/>
          <w:szCs w:val="26"/>
        </w:rPr>
        <w:t>По</w:t>
      </w:r>
      <w:r w:rsidRPr="00E5695C">
        <w:rPr>
          <w:sz w:val="26"/>
          <w:szCs w:val="26"/>
        </w:rPr>
        <w:t xml:space="preserve"> состоянию на 01.01.2018 г</w:t>
      </w:r>
      <w:r>
        <w:rPr>
          <w:sz w:val="26"/>
          <w:szCs w:val="26"/>
        </w:rPr>
        <w:t>. в</w:t>
      </w:r>
      <w:r w:rsidRPr="00E5695C">
        <w:rPr>
          <w:sz w:val="26"/>
          <w:szCs w:val="26"/>
        </w:rPr>
        <w:t xml:space="preserve"> </w:t>
      </w:r>
      <w:r w:rsidR="00A953F9" w:rsidRPr="00E5695C">
        <w:rPr>
          <w:sz w:val="26"/>
          <w:szCs w:val="26"/>
        </w:rPr>
        <w:t>перечень муниципального имущества, предназначенного для оказания имущественной поддержки субъектам малого и среднего предпринимательства</w:t>
      </w:r>
      <w:r>
        <w:rPr>
          <w:sz w:val="26"/>
          <w:szCs w:val="26"/>
        </w:rPr>
        <w:t xml:space="preserve"> </w:t>
      </w:r>
      <w:r w:rsidR="00A953F9" w:rsidRPr="00E5695C">
        <w:rPr>
          <w:sz w:val="26"/>
          <w:szCs w:val="26"/>
        </w:rPr>
        <w:t xml:space="preserve">включено </w:t>
      </w:r>
      <w:r w:rsidR="009E41DA" w:rsidRPr="00E5695C">
        <w:rPr>
          <w:sz w:val="26"/>
          <w:szCs w:val="26"/>
        </w:rPr>
        <w:t>19</w:t>
      </w:r>
      <w:r w:rsidR="00A953F9" w:rsidRPr="00E5695C">
        <w:rPr>
          <w:sz w:val="26"/>
          <w:szCs w:val="26"/>
        </w:rPr>
        <w:t xml:space="preserve"> нежилых помещений общей </w:t>
      </w:r>
      <w:r w:rsidR="00A953F9" w:rsidRPr="00E5695C">
        <w:rPr>
          <w:sz w:val="26"/>
          <w:szCs w:val="26"/>
        </w:rPr>
        <w:lastRenderedPageBreak/>
        <w:t xml:space="preserve">площадью </w:t>
      </w:r>
      <w:r w:rsidR="009E41DA" w:rsidRPr="00E5695C">
        <w:rPr>
          <w:sz w:val="26"/>
          <w:szCs w:val="26"/>
        </w:rPr>
        <w:t>1627,7</w:t>
      </w:r>
      <w:r w:rsidR="00A953F9" w:rsidRPr="00E5695C">
        <w:rPr>
          <w:sz w:val="26"/>
          <w:szCs w:val="26"/>
        </w:rPr>
        <w:t xml:space="preserve"> кв.м. В настоящий момент </w:t>
      </w:r>
      <w:r w:rsidR="00315D66" w:rsidRPr="00E5695C">
        <w:rPr>
          <w:sz w:val="26"/>
          <w:szCs w:val="26"/>
        </w:rPr>
        <w:t>5</w:t>
      </w:r>
      <w:r w:rsidR="00A953F9" w:rsidRPr="00E5695C">
        <w:rPr>
          <w:sz w:val="26"/>
          <w:szCs w:val="26"/>
        </w:rPr>
        <w:t xml:space="preserve"> субъектов предпринимательства используют </w:t>
      </w:r>
      <w:r w:rsidR="009E41DA" w:rsidRPr="00E5695C">
        <w:rPr>
          <w:sz w:val="26"/>
          <w:szCs w:val="26"/>
        </w:rPr>
        <w:t>4</w:t>
      </w:r>
      <w:r w:rsidR="00A953F9" w:rsidRPr="00E5695C">
        <w:rPr>
          <w:sz w:val="26"/>
          <w:szCs w:val="26"/>
        </w:rPr>
        <w:t xml:space="preserve"> нежилых помещени</w:t>
      </w:r>
      <w:r w:rsidR="009E41DA" w:rsidRPr="00E5695C">
        <w:rPr>
          <w:sz w:val="26"/>
          <w:szCs w:val="26"/>
        </w:rPr>
        <w:t>я</w:t>
      </w:r>
      <w:r w:rsidR="00A953F9" w:rsidRPr="00E5695C">
        <w:rPr>
          <w:sz w:val="26"/>
          <w:szCs w:val="26"/>
        </w:rPr>
        <w:t xml:space="preserve"> общей площадью </w:t>
      </w:r>
      <w:r w:rsidR="009E41DA" w:rsidRPr="00E5695C">
        <w:rPr>
          <w:sz w:val="26"/>
          <w:szCs w:val="26"/>
        </w:rPr>
        <w:t>571</w:t>
      </w:r>
      <w:r w:rsidR="00A953F9" w:rsidRPr="00E5695C">
        <w:rPr>
          <w:sz w:val="26"/>
          <w:szCs w:val="26"/>
        </w:rPr>
        <w:t xml:space="preserve"> кв.м. </w:t>
      </w:r>
    </w:p>
    <w:p w:rsidR="009E41DA" w:rsidRPr="00E5695C" w:rsidRDefault="009E41DA" w:rsidP="009E41DA">
      <w:pPr>
        <w:ind w:firstLine="567"/>
        <w:jc w:val="both"/>
        <w:rPr>
          <w:sz w:val="26"/>
          <w:szCs w:val="26"/>
        </w:rPr>
      </w:pPr>
      <w:r w:rsidRPr="00E5695C">
        <w:rPr>
          <w:sz w:val="26"/>
          <w:szCs w:val="26"/>
        </w:rPr>
        <w:t>В рамках оказания информационной поддержки по инициативе Комитета экономической политики и развития Волгоградской области и при участии ЧОУ ВО «Волгоградский институт бизнеса» в 2017 году на территории городского округа проведен информационный семинар на тему «Кооперация местных товаропроизводителей. Примеры успеха», также  Областной общественной организацией «Волгоградский центр защиты и развития бизнеса «Дело» совместно с Волгоградской торгово-промышленной палатой и ГАУ «Волгоградский бизнес-инкубатор» проводилось выездное консультационно-информационное мероприятие по вопросам развития предпринимательства в Волгоградской области и городском округе город Михайловка, а также принятия мер общественного реагирования на нарушение прав субъектов малого предпринимательства. В данных мероприятиях приняли участие более 60 субъектов предпринимательства.</w:t>
      </w:r>
    </w:p>
    <w:p w:rsidR="00315D66" w:rsidRPr="00E5695C" w:rsidRDefault="00315D66" w:rsidP="00AE04BE">
      <w:pPr>
        <w:tabs>
          <w:tab w:val="left" w:pos="1470"/>
        </w:tabs>
        <w:ind w:firstLine="539"/>
        <w:jc w:val="both"/>
        <w:rPr>
          <w:sz w:val="26"/>
          <w:szCs w:val="26"/>
        </w:rPr>
      </w:pPr>
      <w:r w:rsidRPr="00E5695C">
        <w:rPr>
          <w:sz w:val="26"/>
          <w:szCs w:val="26"/>
        </w:rPr>
        <w:t>По инициативе комитета экономической политики и развития Волгоградской области, при участии Волгоградской региональной общественной организации руководителей «Совет директоров»</w:t>
      </w:r>
      <w:r w:rsidR="0007687A" w:rsidRPr="00E5695C">
        <w:rPr>
          <w:sz w:val="26"/>
          <w:szCs w:val="26"/>
        </w:rPr>
        <w:t xml:space="preserve"> проводился круглый стол на тему «Кооперация вместо конкуренции. Способы выживания в кризис». В целях налаживания кооперационных связей между предпринимателями и обмена опытом во встрече приняли участие представители бизнес</w:t>
      </w:r>
      <w:r w:rsidR="005A4953" w:rsidRPr="00E5695C">
        <w:rPr>
          <w:sz w:val="26"/>
          <w:szCs w:val="26"/>
        </w:rPr>
        <w:t xml:space="preserve"> </w:t>
      </w:r>
      <w:r w:rsidR="0007687A" w:rsidRPr="00E5695C">
        <w:rPr>
          <w:sz w:val="26"/>
          <w:szCs w:val="26"/>
        </w:rPr>
        <w:t>-</w:t>
      </w:r>
      <w:r w:rsidR="005A4953" w:rsidRPr="00E5695C">
        <w:rPr>
          <w:sz w:val="26"/>
          <w:szCs w:val="26"/>
        </w:rPr>
        <w:t xml:space="preserve"> </w:t>
      </w:r>
      <w:r w:rsidR="0007687A" w:rsidRPr="00E5695C">
        <w:rPr>
          <w:sz w:val="26"/>
          <w:szCs w:val="26"/>
        </w:rPr>
        <w:t xml:space="preserve">сообщества города Волгограда и около 30 субъектов предпринимательства городского округа город Михайловка. </w:t>
      </w:r>
    </w:p>
    <w:p w:rsidR="00562FAB" w:rsidRPr="00E5695C" w:rsidRDefault="00FC527D" w:rsidP="00FC527D">
      <w:pPr>
        <w:ind w:firstLine="567"/>
        <w:jc w:val="both"/>
        <w:rPr>
          <w:sz w:val="26"/>
          <w:szCs w:val="26"/>
        </w:rPr>
      </w:pPr>
      <w:r w:rsidRPr="00E5695C">
        <w:rPr>
          <w:sz w:val="26"/>
          <w:szCs w:val="26"/>
        </w:rPr>
        <w:t>Специалистами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 На официальном сайте городского округа город Михайловка в раздел</w:t>
      </w:r>
      <w:r w:rsidR="00B44B9C" w:rsidRPr="00E5695C">
        <w:rPr>
          <w:sz w:val="26"/>
          <w:szCs w:val="26"/>
        </w:rPr>
        <w:t>е «</w:t>
      </w:r>
      <w:r w:rsidR="00C77CCB" w:rsidRPr="00E5695C">
        <w:rPr>
          <w:sz w:val="26"/>
          <w:szCs w:val="26"/>
        </w:rPr>
        <w:t>Предпринимательство</w:t>
      </w:r>
      <w:r w:rsidRPr="00E5695C">
        <w:rPr>
          <w:sz w:val="26"/>
          <w:szCs w:val="26"/>
        </w:rPr>
        <w:t>» размещается полезная информация для субъектов малого и среднего предпринимательства: нормативно-правовая база, информация о развитии предпринимательства, об изменениях в законодательстве, объявления, новости и другая полезная информация.</w:t>
      </w:r>
    </w:p>
    <w:p w:rsidR="00FC527D" w:rsidRPr="00E5695C" w:rsidRDefault="00FC527D" w:rsidP="00E70733">
      <w:pPr>
        <w:ind w:firstLine="567"/>
        <w:jc w:val="both"/>
        <w:rPr>
          <w:sz w:val="26"/>
          <w:szCs w:val="26"/>
        </w:rPr>
      </w:pPr>
      <w:r w:rsidRPr="00E5695C">
        <w:rPr>
          <w:sz w:val="26"/>
          <w:szCs w:val="26"/>
        </w:rPr>
        <w:t xml:space="preserve">Для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и органов местного самоуправления, в целях снижения административных барьеров субъектам предпринимательства оказываются услуги </w:t>
      </w:r>
      <w:r w:rsidR="0007687A" w:rsidRPr="00E5695C">
        <w:rPr>
          <w:sz w:val="26"/>
          <w:szCs w:val="26"/>
        </w:rPr>
        <w:t xml:space="preserve">в </w:t>
      </w:r>
      <w:r w:rsidRPr="00E5695C">
        <w:rPr>
          <w:sz w:val="26"/>
          <w:szCs w:val="26"/>
        </w:rPr>
        <w:t xml:space="preserve">МФЦ. </w:t>
      </w:r>
      <w:r w:rsidR="00562FAB" w:rsidRPr="00E5695C">
        <w:rPr>
          <w:sz w:val="26"/>
          <w:szCs w:val="26"/>
        </w:rPr>
        <w:t>В</w:t>
      </w:r>
      <w:r w:rsidRPr="00E5695C">
        <w:rPr>
          <w:sz w:val="26"/>
          <w:szCs w:val="26"/>
        </w:rPr>
        <w:t xml:space="preserve"> 2017 год</w:t>
      </w:r>
      <w:r w:rsidR="00562FAB" w:rsidRPr="00E5695C">
        <w:rPr>
          <w:sz w:val="26"/>
          <w:szCs w:val="26"/>
        </w:rPr>
        <w:t>у</w:t>
      </w:r>
      <w:r w:rsidRPr="00E5695C">
        <w:rPr>
          <w:sz w:val="26"/>
          <w:szCs w:val="26"/>
        </w:rPr>
        <w:t xml:space="preserve"> МФЦ было оказано </w:t>
      </w:r>
      <w:r w:rsidR="00562FAB" w:rsidRPr="00E5695C">
        <w:rPr>
          <w:sz w:val="26"/>
          <w:szCs w:val="26"/>
        </w:rPr>
        <w:t>9479</w:t>
      </w:r>
      <w:r w:rsidRPr="00E5695C">
        <w:rPr>
          <w:sz w:val="26"/>
          <w:szCs w:val="26"/>
        </w:rPr>
        <w:t xml:space="preserve"> услуги субъектам предпринимательства, что на </w:t>
      </w:r>
      <w:r w:rsidR="00562FAB" w:rsidRPr="00E5695C">
        <w:rPr>
          <w:sz w:val="26"/>
          <w:szCs w:val="26"/>
        </w:rPr>
        <w:t>12</w:t>
      </w:r>
      <w:r w:rsidR="0007687A" w:rsidRPr="00E5695C">
        <w:rPr>
          <w:sz w:val="26"/>
          <w:szCs w:val="26"/>
        </w:rPr>
        <w:t xml:space="preserve">% </w:t>
      </w:r>
      <w:r w:rsidRPr="00E5695C">
        <w:rPr>
          <w:sz w:val="26"/>
          <w:szCs w:val="26"/>
        </w:rPr>
        <w:t>больше соотве</w:t>
      </w:r>
      <w:r w:rsidR="0007687A" w:rsidRPr="00E5695C">
        <w:rPr>
          <w:sz w:val="26"/>
          <w:szCs w:val="26"/>
        </w:rPr>
        <w:t>тствующего показателя 2016 года и составляет 14% от общего количества государственных и муниципальных услуг оказанных МФЦ.</w:t>
      </w:r>
    </w:p>
    <w:p w:rsidR="00002C14" w:rsidRPr="00E5695C" w:rsidRDefault="00002C14" w:rsidP="00536F08">
      <w:pPr>
        <w:ind w:firstLine="567"/>
        <w:jc w:val="both"/>
        <w:rPr>
          <w:sz w:val="26"/>
          <w:szCs w:val="26"/>
        </w:rPr>
      </w:pPr>
    </w:p>
    <w:p w:rsidR="00002C14" w:rsidRPr="00E5695C" w:rsidRDefault="00AB7C7D" w:rsidP="00536F08">
      <w:pPr>
        <w:ind w:firstLine="567"/>
        <w:jc w:val="both"/>
        <w:rPr>
          <w:sz w:val="26"/>
          <w:szCs w:val="26"/>
        </w:rPr>
      </w:pPr>
      <w:r w:rsidRPr="00E5695C">
        <w:rPr>
          <w:sz w:val="26"/>
          <w:szCs w:val="26"/>
        </w:rPr>
        <w:t>2.4.3</w:t>
      </w:r>
      <w:r w:rsidR="00521492" w:rsidRPr="00E5695C">
        <w:rPr>
          <w:sz w:val="26"/>
          <w:szCs w:val="26"/>
        </w:rPr>
        <w:t xml:space="preserve">. </w:t>
      </w:r>
      <w:r w:rsidR="00AF323F" w:rsidRPr="00E5695C">
        <w:rPr>
          <w:sz w:val="26"/>
          <w:szCs w:val="26"/>
        </w:rPr>
        <w:t>С целью дальнейшего вовлечения населения городского округа в процессы формирования и развития территориального общественного самоуправления</w:t>
      </w:r>
      <w:r w:rsidR="0041578D" w:rsidRPr="00E5695C">
        <w:rPr>
          <w:sz w:val="26"/>
          <w:szCs w:val="26"/>
        </w:rPr>
        <w:t xml:space="preserve"> для эффективного решения вопросов местного значения в городском округе разработана и реализуется </w:t>
      </w:r>
      <w:r w:rsidR="00521492" w:rsidRPr="00E5695C">
        <w:rPr>
          <w:sz w:val="26"/>
          <w:szCs w:val="26"/>
        </w:rPr>
        <w:t>муниципальн</w:t>
      </w:r>
      <w:r w:rsidR="0041578D" w:rsidRPr="00E5695C">
        <w:rPr>
          <w:sz w:val="26"/>
          <w:szCs w:val="26"/>
        </w:rPr>
        <w:t>ая</w:t>
      </w:r>
      <w:r w:rsidR="00521492" w:rsidRPr="00E5695C">
        <w:rPr>
          <w:sz w:val="26"/>
          <w:szCs w:val="26"/>
        </w:rPr>
        <w:t xml:space="preserve"> программ</w:t>
      </w:r>
      <w:r w:rsidR="0041578D" w:rsidRPr="00E5695C">
        <w:rPr>
          <w:sz w:val="26"/>
          <w:szCs w:val="26"/>
        </w:rPr>
        <w:t>а</w:t>
      </w:r>
      <w:r w:rsidR="00521492" w:rsidRPr="00E5695C">
        <w:rPr>
          <w:sz w:val="26"/>
          <w:szCs w:val="26"/>
        </w:rPr>
        <w:t xml:space="preserve"> </w:t>
      </w:r>
      <w:r w:rsidR="00521492" w:rsidRPr="00E5695C">
        <w:rPr>
          <w:b/>
          <w:sz w:val="26"/>
          <w:szCs w:val="26"/>
        </w:rPr>
        <w:t xml:space="preserve">«Развитие территориального общественного самоуправления на территории городского округа город Михайловка на </w:t>
      </w:r>
      <w:r w:rsidR="006F0F25" w:rsidRPr="00E5695C">
        <w:rPr>
          <w:b/>
          <w:sz w:val="26"/>
          <w:szCs w:val="26"/>
        </w:rPr>
        <w:t>2017-2019</w:t>
      </w:r>
      <w:r w:rsidR="00521492" w:rsidRPr="00E5695C">
        <w:rPr>
          <w:b/>
          <w:sz w:val="26"/>
          <w:szCs w:val="26"/>
        </w:rPr>
        <w:t xml:space="preserve"> годы»</w:t>
      </w:r>
      <w:r w:rsidR="0041578D" w:rsidRPr="00E5695C">
        <w:rPr>
          <w:sz w:val="26"/>
          <w:szCs w:val="26"/>
        </w:rPr>
        <w:t>, на реализацию мероприятий которой в</w:t>
      </w:r>
      <w:r w:rsidR="00521492" w:rsidRPr="00E5695C">
        <w:rPr>
          <w:sz w:val="26"/>
          <w:szCs w:val="26"/>
        </w:rPr>
        <w:t xml:space="preserve"> </w:t>
      </w:r>
      <w:r w:rsidR="006F0F25" w:rsidRPr="00E5695C">
        <w:rPr>
          <w:sz w:val="26"/>
          <w:szCs w:val="26"/>
        </w:rPr>
        <w:t>2017</w:t>
      </w:r>
      <w:r w:rsidR="00521492" w:rsidRPr="00E5695C">
        <w:rPr>
          <w:sz w:val="26"/>
          <w:szCs w:val="26"/>
        </w:rPr>
        <w:t xml:space="preserve"> году предусмотрено </w:t>
      </w:r>
      <w:r w:rsidR="00E216AE" w:rsidRPr="00E5695C">
        <w:rPr>
          <w:sz w:val="26"/>
          <w:szCs w:val="26"/>
        </w:rPr>
        <w:t>1979,9</w:t>
      </w:r>
      <w:r w:rsidR="00521492" w:rsidRPr="00E5695C">
        <w:rPr>
          <w:sz w:val="26"/>
          <w:szCs w:val="26"/>
        </w:rPr>
        <w:t xml:space="preserve"> тыс. руб. из бюджета городского округа.</w:t>
      </w:r>
    </w:p>
    <w:p w:rsidR="000964B3" w:rsidRDefault="006B5189" w:rsidP="00521492">
      <w:pPr>
        <w:tabs>
          <w:tab w:val="left" w:pos="0"/>
        </w:tabs>
        <w:ind w:firstLine="539"/>
        <w:jc w:val="both"/>
        <w:rPr>
          <w:sz w:val="26"/>
          <w:szCs w:val="26"/>
        </w:rPr>
      </w:pPr>
      <w:r w:rsidRPr="00E5695C">
        <w:rPr>
          <w:sz w:val="26"/>
          <w:szCs w:val="26"/>
        </w:rPr>
        <w:t>По итогам</w:t>
      </w:r>
      <w:r w:rsidR="006F0F25" w:rsidRPr="00E5695C">
        <w:rPr>
          <w:sz w:val="26"/>
          <w:szCs w:val="26"/>
        </w:rPr>
        <w:t xml:space="preserve"> </w:t>
      </w:r>
      <w:r w:rsidR="00A908CD">
        <w:rPr>
          <w:sz w:val="26"/>
          <w:szCs w:val="26"/>
        </w:rPr>
        <w:t xml:space="preserve">конкурсов проведенных в </w:t>
      </w:r>
      <w:r w:rsidR="006F0F25" w:rsidRPr="00E5695C">
        <w:rPr>
          <w:sz w:val="26"/>
          <w:szCs w:val="26"/>
        </w:rPr>
        <w:t xml:space="preserve">2017 года </w:t>
      </w:r>
      <w:r w:rsidR="00BF5615" w:rsidRPr="00E5695C">
        <w:rPr>
          <w:sz w:val="26"/>
          <w:szCs w:val="26"/>
        </w:rPr>
        <w:t xml:space="preserve">«На лучшую работу председателей ТОС </w:t>
      </w:r>
      <w:r w:rsidR="00E45F12" w:rsidRPr="00E5695C">
        <w:rPr>
          <w:sz w:val="26"/>
          <w:szCs w:val="26"/>
        </w:rPr>
        <w:t>по организации и проведению Весеннего месячника Добра</w:t>
      </w:r>
      <w:r w:rsidR="00BF5615" w:rsidRPr="00E5695C">
        <w:rPr>
          <w:sz w:val="26"/>
          <w:szCs w:val="26"/>
        </w:rPr>
        <w:t>»</w:t>
      </w:r>
      <w:r w:rsidR="00E45F12" w:rsidRPr="00E5695C">
        <w:rPr>
          <w:sz w:val="26"/>
          <w:szCs w:val="26"/>
        </w:rPr>
        <w:t>, «На лучшую работу председателей ТОС по организации и проведению Осеннего месячника Добра»</w:t>
      </w:r>
      <w:r w:rsidR="006F3B25" w:rsidRPr="00E5695C">
        <w:rPr>
          <w:sz w:val="26"/>
          <w:szCs w:val="26"/>
        </w:rPr>
        <w:t>, «</w:t>
      </w:r>
      <w:r w:rsidR="00057A0D" w:rsidRPr="00E5695C">
        <w:rPr>
          <w:sz w:val="26"/>
          <w:szCs w:val="26"/>
        </w:rPr>
        <w:t>На лучшую работу председателей ТОС в сфере культуры»</w:t>
      </w:r>
      <w:r w:rsidR="00A908CD">
        <w:rPr>
          <w:sz w:val="26"/>
          <w:szCs w:val="26"/>
        </w:rPr>
        <w:t xml:space="preserve"> награждены 64 ТОС</w:t>
      </w:r>
      <w:r w:rsidR="00057A0D" w:rsidRPr="00E5695C">
        <w:rPr>
          <w:sz w:val="26"/>
          <w:szCs w:val="26"/>
        </w:rPr>
        <w:t xml:space="preserve">. </w:t>
      </w:r>
      <w:r w:rsidR="00BF5615" w:rsidRPr="00E5695C">
        <w:rPr>
          <w:sz w:val="26"/>
          <w:szCs w:val="26"/>
        </w:rPr>
        <w:t xml:space="preserve">Также в отчетном периоде совместно с ТОС проведены </w:t>
      </w:r>
      <w:r w:rsidR="00FE5009" w:rsidRPr="00E5695C">
        <w:rPr>
          <w:sz w:val="26"/>
          <w:szCs w:val="26"/>
        </w:rPr>
        <w:lastRenderedPageBreak/>
        <w:t>городские мероприятия: новогодние праздники, рождественские елки, 2 февраля, День защитника Отечества, праздник Масленицы, Международный женский день</w:t>
      </w:r>
      <w:r w:rsidR="00E45F12" w:rsidRPr="00E5695C">
        <w:rPr>
          <w:sz w:val="26"/>
          <w:szCs w:val="26"/>
        </w:rPr>
        <w:t xml:space="preserve">, День Победы, День защиты детей, День Святой Троицы, День государственного флага России, </w:t>
      </w:r>
      <w:r w:rsidR="00BB6152" w:rsidRPr="00E5695C">
        <w:rPr>
          <w:sz w:val="26"/>
          <w:szCs w:val="26"/>
        </w:rPr>
        <w:t>255-летие города Михайловка.</w:t>
      </w:r>
      <w:r w:rsidR="000964B3" w:rsidRPr="00E5695C">
        <w:rPr>
          <w:sz w:val="26"/>
          <w:szCs w:val="26"/>
        </w:rPr>
        <w:t xml:space="preserve"> </w:t>
      </w:r>
    </w:p>
    <w:p w:rsidR="00A908CD" w:rsidRPr="00E5695C" w:rsidRDefault="00A908CD" w:rsidP="00521492">
      <w:pPr>
        <w:tabs>
          <w:tab w:val="left" w:pos="0"/>
        </w:tabs>
        <w:ind w:firstLine="539"/>
        <w:jc w:val="both"/>
        <w:rPr>
          <w:sz w:val="26"/>
          <w:szCs w:val="26"/>
        </w:rPr>
      </w:pPr>
      <w:r>
        <w:rPr>
          <w:sz w:val="26"/>
          <w:szCs w:val="26"/>
        </w:rPr>
        <w:t>Бюджетные средства освоены в полном объеме.</w:t>
      </w:r>
    </w:p>
    <w:p w:rsidR="00BB6152" w:rsidRPr="00E5695C" w:rsidRDefault="00BB6152" w:rsidP="00521492">
      <w:pPr>
        <w:tabs>
          <w:tab w:val="left" w:pos="0"/>
        </w:tabs>
        <w:ind w:firstLine="539"/>
        <w:jc w:val="both"/>
        <w:rPr>
          <w:sz w:val="26"/>
          <w:szCs w:val="26"/>
        </w:rPr>
      </w:pPr>
    </w:p>
    <w:p w:rsidR="00AB7C7D" w:rsidRPr="00E5695C" w:rsidRDefault="00AB7C7D" w:rsidP="00521492">
      <w:pPr>
        <w:tabs>
          <w:tab w:val="left" w:pos="0"/>
        </w:tabs>
        <w:ind w:firstLine="539"/>
        <w:jc w:val="both"/>
        <w:rPr>
          <w:sz w:val="26"/>
          <w:szCs w:val="26"/>
        </w:rPr>
      </w:pPr>
      <w:r w:rsidRPr="00E5695C">
        <w:rPr>
          <w:sz w:val="26"/>
          <w:szCs w:val="26"/>
        </w:rPr>
        <w:t xml:space="preserve">2.4.4. </w:t>
      </w:r>
      <w:r w:rsidR="00A908CD">
        <w:rPr>
          <w:sz w:val="26"/>
          <w:szCs w:val="26"/>
        </w:rPr>
        <w:t>По</w:t>
      </w:r>
      <w:r w:rsidRPr="00E5695C">
        <w:rPr>
          <w:sz w:val="26"/>
          <w:szCs w:val="26"/>
        </w:rPr>
        <w:t xml:space="preserve"> муниципальн</w:t>
      </w:r>
      <w:r w:rsidR="00A908CD">
        <w:rPr>
          <w:sz w:val="26"/>
          <w:szCs w:val="26"/>
        </w:rPr>
        <w:t>ой</w:t>
      </w:r>
      <w:r w:rsidRPr="00E5695C">
        <w:rPr>
          <w:sz w:val="26"/>
          <w:szCs w:val="26"/>
        </w:rPr>
        <w:t xml:space="preserve"> программ</w:t>
      </w:r>
      <w:r w:rsidR="00A908CD">
        <w:rPr>
          <w:sz w:val="26"/>
          <w:szCs w:val="26"/>
        </w:rPr>
        <w:t>е</w:t>
      </w:r>
      <w:r w:rsidRPr="00E5695C">
        <w:rPr>
          <w:sz w:val="26"/>
          <w:szCs w:val="26"/>
        </w:rPr>
        <w:t xml:space="preserve"> </w:t>
      </w:r>
      <w:r w:rsidRPr="00E5695C">
        <w:rPr>
          <w:b/>
          <w:sz w:val="26"/>
          <w:szCs w:val="26"/>
        </w:rPr>
        <w:t>«Развитие транспортной инфраструктуры городского округа город Михайловка Волгоградской области на 2017-2026 годы»</w:t>
      </w:r>
      <w:r w:rsidR="00A908CD">
        <w:rPr>
          <w:b/>
          <w:sz w:val="26"/>
          <w:szCs w:val="26"/>
        </w:rPr>
        <w:t xml:space="preserve"> </w:t>
      </w:r>
      <w:r w:rsidRPr="00E5695C">
        <w:rPr>
          <w:sz w:val="26"/>
          <w:szCs w:val="26"/>
        </w:rPr>
        <w:t xml:space="preserve"> в 2017 год</w:t>
      </w:r>
      <w:r w:rsidR="00A908CD">
        <w:rPr>
          <w:sz w:val="26"/>
          <w:szCs w:val="26"/>
        </w:rPr>
        <w:t>у</w:t>
      </w:r>
      <w:r w:rsidRPr="00E5695C">
        <w:rPr>
          <w:sz w:val="26"/>
          <w:szCs w:val="26"/>
        </w:rPr>
        <w:t xml:space="preserve"> предусмотрено 100,0 тыс. руб.</w:t>
      </w:r>
      <w:r w:rsidR="00A440F2" w:rsidRPr="00E5695C">
        <w:rPr>
          <w:sz w:val="26"/>
          <w:szCs w:val="26"/>
        </w:rPr>
        <w:t xml:space="preserve"> из средств бюджета городского округа.</w:t>
      </w:r>
    </w:p>
    <w:p w:rsidR="001D297E" w:rsidRPr="00E5695C" w:rsidRDefault="00D22856" w:rsidP="009D495C">
      <w:pPr>
        <w:tabs>
          <w:tab w:val="left" w:pos="0"/>
        </w:tabs>
        <w:ind w:firstLine="539"/>
        <w:jc w:val="both"/>
        <w:rPr>
          <w:sz w:val="26"/>
          <w:szCs w:val="26"/>
        </w:rPr>
      </w:pPr>
      <w:r>
        <w:rPr>
          <w:sz w:val="26"/>
          <w:szCs w:val="26"/>
        </w:rPr>
        <w:t xml:space="preserve">По итогам 2017 </w:t>
      </w:r>
      <w:r w:rsidR="00A440F2" w:rsidRPr="00E5695C">
        <w:rPr>
          <w:sz w:val="26"/>
          <w:szCs w:val="26"/>
        </w:rPr>
        <w:t>год</w:t>
      </w:r>
      <w:r>
        <w:rPr>
          <w:sz w:val="26"/>
          <w:szCs w:val="26"/>
        </w:rPr>
        <w:t>а</w:t>
      </w:r>
      <w:r w:rsidR="00A440F2" w:rsidRPr="00E5695C">
        <w:rPr>
          <w:sz w:val="26"/>
          <w:szCs w:val="26"/>
        </w:rPr>
        <w:t xml:space="preserve"> </w:t>
      </w:r>
      <w:r w:rsidR="00301421" w:rsidRPr="00E5695C">
        <w:rPr>
          <w:sz w:val="26"/>
          <w:szCs w:val="26"/>
        </w:rPr>
        <w:t>установ</w:t>
      </w:r>
      <w:r w:rsidR="000964B3" w:rsidRPr="00E5695C">
        <w:rPr>
          <w:sz w:val="26"/>
          <w:szCs w:val="26"/>
        </w:rPr>
        <w:t>лен</w:t>
      </w:r>
      <w:r w:rsidR="00301421" w:rsidRPr="00E5695C">
        <w:rPr>
          <w:sz w:val="26"/>
          <w:szCs w:val="26"/>
        </w:rPr>
        <w:t xml:space="preserve"> остановочн</w:t>
      </w:r>
      <w:r w:rsidR="000964B3" w:rsidRPr="00E5695C">
        <w:rPr>
          <w:sz w:val="26"/>
          <w:szCs w:val="26"/>
        </w:rPr>
        <w:t>ый</w:t>
      </w:r>
      <w:r w:rsidR="00301421" w:rsidRPr="00E5695C">
        <w:rPr>
          <w:sz w:val="26"/>
          <w:szCs w:val="26"/>
        </w:rPr>
        <w:t xml:space="preserve"> павильон по ул. Крупской (остановка «Лесхоз»), изготовлены указательные знаки с расписаниями по маршрутам в количестве 8 шт. и рекламные плакаты о безопасности дорожного движения</w:t>
      </w:r>
      <w:r w:rsidR="0026182E" w:rsidRPr="00E5695C">
        <w:rPr>
          <w:sz w:val="26"/>
          <w:szCs w:val="26"/>
        </w:rPr>
        <w:t>.</w:t>
      </w:r>
      <w:r w:rsidR="00791BF9" w:rsidRPr="00E5695C">
        <w:rPr>
          <w:sz w:val="26"/>
          <w:szCs w:val="26"/>
        </w:rPr>
        <w:t xml:space="preserve"> </w:t>
      </w:r>
    </w:p>
    <w:p w:rsidR="000964B3" w:rsidRPr="00E5695C" w:rsidRDefault="000964B3" w:rsidP="009D495C">
      <w:pPr>
        <w:tabs>
          <w:tab w:val="left" w:pos="0"/>
        </w:tabs>
        <w:ind w:firstLine="539"/>
        <w:jc w:val="both"/>
        <w:rPr>
          <w:sz w:val="26"/>
          <w:szCs w:val="26"/>
        </w:rPr>
      </w:pPr>
      <w:r w:rsidRPr="00E5695C">
        <w:rPr>
          <w:sz w:val="26"/>
          <w:szCs w:val="26"/>
        </w:rPr>
        <w:t>На реализацию мероприятий программы из бюджета городского округа направлено 78,5 тыс. руб.</w:t>
      </w:r>
    </w:p>
    <w:p w:rsidR="009D495C" w:rsidRPr="00E5695C" w:rsidRDefault="009D495C" w:rsidP="009D495C">
      <w:pPr>
        <w:tabs>
          <w:tab w:val="left" w:pos="0"/>
        </w:tabs>
        <w:ind w:firstLine="539"/>
        <w:jc w:val="both"/>
        <w:rPr>
          <w:b/>
          <w:bCs/>
          <w:sz w:val="26"/>
          <w:szCs w:val="26"/>
        </w:rPr>
      </w:pPr>
    </w:p>
    <w:p w:rsidR="001D297E" w:rsidRPr="00E5695C" w:rsidRDefault="001D297E" w:rsidP="006625F4">
      <w:pPr>
        <w:widowControl w:val="0"/>
        <w:shd w:val="clear" w:color="auto" w:fill="FFFFFF"/>
        <w:tabs>
          <w:tab w:val="left" w:pos="1470"/>
        </w:tabs>
        <w:suppressAutoHyphens/>
        <w:ind w:firstLine="540"/>
        <w:jc w:val="center"/>
        <w:rPr>
          <w:b/>
          <w:bCs/>
          <w:sz w:val="26"/>
          <w:szCs w:val="26"/>
          <w:u w:val="single"/>
        </w:rPr>
      </w:pPr>
      <w:r w:rsidRPr="00E5695C">
        <w:rPr>
          <w:b/>
          <w:bCs/>
          <w:sz w:val="26"/>
          <w:szCs w:val="26"/>
          <w:u w:val="single"/>
        </w:rPr>
        <w:t>2.5. Сфера государственного и муниципального управления</w:t>
      </w:r>
    </w:p>
    <w:p w:rsidR="001D297E" w:rsidRPr="00E5695C" w:rsidRDefault="001D297E" w:rsidP="006625F4">
      <w:pPr>
        <w:tabs>
          <w:tab w:val="left" w:pos="1470"/>
        </w:tabs>
        <w:autoSpaceDE w:val="0"/>
        <w:autoSpaceDN w:val="0"/>
        <w:adjustRightInd w:val="0"/>
        <w:ind w:firstLine="540"/>
        <w:jc w:val="both"/>
        <w:rPr>
          <w:sz w:val="26"/>
          <w:szCs w:val="26"/>
        </w:rPr>
      </w:pPr>
    </w:p>
    <w:p w:rsidR="001D297E" w:rsidRPr="00E5695C" w:rsidRDefault="001D297E" w:rsidP="00B44B9C">
      <w:pPr>
        <w:tabs>
          <w:tab w:val="left" w:pos="1470"/>
        </w:tabs>
        <w:autoSpaceDE w:val="0"/>
        <w:autoSpaceDN w:val="0"/>
        <w:adjustRightInd w:val="0"/>
        <w:ind w:firstLine="540"/>
        <w:jc w:val="both"/>
        <w:rPr>
          <w:sz w:val="26"/>
          <w:szCs w:val="26"/>
        </w:rPr>
      </w:pPr>
      <w:r w:rsidRPr="00E5695C">
        <w:rPr>
          <w:sz w:val="26"/>
          <w:szCs w:val="26"/>
        </w:rPr>
        <w:t xml:space="preserve">2.5.1. </w:t>
      </w:r>
      <w:r w:rsidR="000964B3" w:rsidRPr="00E5695C">
        <w:rPr>
          <w:sz w:val="26"/>
          <w:szCs w:val="26"/>
        </w:rPr>
        <w:t xml:space="preserve">На реализацию мероприятий муниципальной программы </w:t>
      </w:r>
      <w:r w:rsidR="000964B3" w:rsidRPr="00E5695C">
        <w:rPr>
          <w:b/>
          <w:bCs/>
          <w:sz w:val="26"/>
          <w:szCs w:val="26"/>
        </w:rPr>
        <w:t xml:space="preserve">«Повышение качества предоставления государственных и муниципальных услуг на базе АУ «МФЦ» на территории городского округа город Михайловка на 2017-2019 годы», </w:t>
      </w:r>
      <w:r w:rsidR="000964B3" w:rsidRPr="00E5695C">
        <w:rPr>
          <w:bCs/>
          <w:sz w:val="26"/>
          <w:szCs w:val="26"/>
        </w:rPr>
        <w:t>основной целью которой</w:t>
      </w:r>
      <w:r w:rsidR="000964B3" w:rsidRPr="00E5695C">
        <w:rPr>
          <w:sz w:val="26"/>
          <w:szCs w:val="26"/>
        </w:rPr>
        <w:t xml:space="preserve"> является </w:t>
      </w:r>
      <w:r w:rsidR="00C42668" w:rsidRPr="00E5695C">
        <w:rPr>
          <w:sz w:val="26"/>
          <w:szCs w:val="26"/>
        </w:rPr>
        <w:t>повышени</w:t>
      </w:r>
      <w:r w:rsidR="000964B3" w:rsidRPr="00E5695C">
        <w:rPr>
          <w:sz w:val="26"/>
          <w:szCs w:val="26"/>
        </w:rPr>
        <w:t>е</w:t>
      </w:r>
      <w:r w:rsidR="00C42668" w:rsidRPr="00E5695C">
        <w:rPr>
          <w:sz w:val="26"/>
          <w:szCs w:val="26"/>
        </w:rPr>
        <w:t xml:space="preserve"> качества и доступности предоставления государственных и муниципальных услуг на базе МФЦ, противодействи</w:t>
      </w:r>
      <w:r w:rsidR="000964B3" w:rsidRPr="00E5695C">
        <w:rPr>
          <w:sz w:val="26"/>
          <w:szCs w:val="26"/>
        </w:rPr>
        <w:t>е</w:t>
      </w:r>
      <w:r w:rsidR="00C42668" w:rsidRPr="00E5695C">
        <w:rPr>
          <w:sz w:val="26"/>
          <w:szCs w:val="26"/>
        </w:rPr>
        <w:t xml:space="preserve"> коррупции, повышения общественного доверия к деятельности территориальных органов, федеральных органов исполнительной власти Волгоградской области, </w:t>
      </w:r>
      <w:r w:rsidR="00C42668" w:rsidRPr="00E5695C">
        <w:rPr>
          <w:bCs/>
          <w:sz w:val="26"/>
          <w:szCs w:val="26"/>
        </w:rPr>
        <w:t xml:space="preserve">в </w:t>
      </w:r>
      <w:r w:rsidRPr="00E5695C">
        <w:rPr>
          <w:sz w:val="26"/>
          <w:szCs w:val="26"/>
        </w:rPr>
        <w:t>бюджете го</w:t>
      </w:r>
      <w:r w:rsidR="00D16540" w:rsidRPr="00E5695C">
        <w:rPr>
          <w:sz w:val="26"/>
          <w:szCs w:val="26"/>
        </w:rPr>
        <w:t xml:space="preserve">родского округа </w:t>
      </w:r>
      <w:r w:rsidR="000964B3" w:rsidRPr="00E5695C">
        <w:rPr>
          <w:sz w:val="26"/>
          <w:szCs w:val="26"/>
        </w:rPr>
        <w:t xml:space="preserve">на 2017 год </w:t>
      </w:r>
      <w:r w:rsidR="00D16540" w:rsidRPr="00E5695C">
        <w:rPr>
          <w:sz w:val="26"/>
          <w:szCs w:val="26"/>
        </w:rPr>
        <w:t xml:space="preserve">предусмотрено </w:t>
      </w:r>
      <w:r w:rsidR="00F871C2" w:rsidRPr="00E5695C">
        <w:rPr>
          <w:sz w:val="26"/>
          <w:szCs w:val="26"/>
        </w:rPr>
        <w:t>19950,0</w:t>
      </w:r>
      <w:r w:rsidRPr="00E5695C">
        <w:rPr>
          <w:sz w:val="26"/>
          <w:szCs w:val="26"/>
        </w:rPr>
        <w:t xml:space="preserve"> тыс. руб.</w:t>
      </w:r>
    </w:p>
    <w:p w:rsidR="001D297E" w:rsidRPr="00E5695C" w:rsidRDefault="000964B3" w:rsidP="00B44B9C">
      <w:pPr>
        <w:tabs>
          <w:tab w:val="left" w:pos="1470"/>
        </w:tabs>
        <w:autoSpaceDE w:val="0"/>
        <w:autoSpaceDN w:val="0"/>
        <w:adjustRightInd w:val="0"/>
        <w:ind w:firstLine="540"/>
        <w:jc w:val="both"/>
        <w:rPr>
          <w:sz w:val="26"/>
          <w:szCs w:val="26"/>
        </w:rPr>
      </w:pPr>
      <w:r w:rsidRPr="00E5695C">
        <w:rPr>
          <w:sz w:val="26"/>
          <w:szCs w:val="26"/>
        </w:rPr>
        <w:t>В</w:t>
      </w:r>
      <w:r w:rsidR="00F871C2" w:rsidRPr="00E5695C">
        <w:rPr>
          <w:sz w:val="26"/>
          <w:szCs w:val="26"/>
        </w:rPr>
        <w:t xml:space="preserve"> 2017 году</w:t>
      </w:r>
      <w:r w:rsidR="006B5189" w:rsidRPr="00E5695C">
        <w:rPr>
          <w:sz w:val="26"/>
          <w:szCs w:val="26"/>
        </w:rPr>
        <w:t xml:space="preserve"> </w:t>
      </w:r>
      <w:r w:rsidRPr="00E5695C">
        <w:rPr>
          <w:sz w:val="26"/>
          <w:szCs w:val="26"/>
        </w:rPr>
        <w:t xml:space="preserve">АУ «МФЦ» </w:t>
      </w:r>
      <w:r w:rsidR="006B5189" w:rsidRPr="00E5695C">
        <w:rPr>
          <w:sz w:val="26"/>
          <w:szCs w:val="26"/>
        </w:rPr>
        <w:t>было</w:t>
      </w:r>
      <w:r w:rsidR="00497E75" w:rsidRPr="00E5695C">
        <w:rPr>
          <w:sz w:val="26"/>
          <w:szCs w:val="26"/>
        </w:rPr>
        <w:t xml:space="preserve"> оказано</w:t>
      </w:r>
      <w:r w:rsidR="00355A3F" w:rsidRPr="00E5695C">
        <w:rPr>
          <w:sz w:val="26"/>
          <w:szCs w:val="26"/>
        </w:rPr>
        <w:t xml:space="preserve"> </w:t>
      </w:r>
      <w:r w:rsidR="00E216AE" w:rsidRPr="00E5695C">
        <w:rPr>
          <w:sz w:val="26"/>
          <w:szCs w:val="26"/>
        </w:rPr>
        <w:t>68062</w:t>
      </w:r>
      <w:r w:rsidR="00C63DD9" w:rsidRPr="00E5695C">
        <w:rPr>
          <w:sz w:val="26"/>
          <w:szCs w:val="26"/>
        </w:rPr>
        <w:t xml:space="preserve"> государственных и муниципальных услуг.</w:t>
      </w:r>
    </w:p>
    <w:p w:rsidR="001D297E" w:rsidRPr="00E5695C" w:rsidRDefault="000964B3" w:rsidP="00B44B9C">
      <w:pPr>
        <w:tabs>
          <w:tab w:val="left" w:pos="1470"/>
        </w:tabs>
        <w:autoSpaceDE w:val="0"/>
        <w:autoSpaceDN w:val="0"/>
        <w:adjustRightInd w:val="0"/>
        <w:ind w:firstLine="540"/>
        <w:jc w:val="both"/>
        <w:rPr>
          <w:sz w:val="26"/>
          <w:szCs w:val="26"/>
        </w:rPr>
      </w:pPr>
      <w:r w:rsidRPr="00E5695C">
        <w:rPr>
          <w:sz w:val="26"/>
          <w:szCs w:val="26"/>
        </w:rPr>
        <w:t>Также п</w:t>
      </w:r>
      <w:r w:rsidR="00560F74" w:rsidRPr="00E5695C">
        <w:rPr>
          <w:sz w:val="26"/>
          <w:szCs w:val="26"/>
        </w:rPr>
        <w:t xml:space="preserve">роводилась работа по информированию получателей государственных и муниципальных услуг посредством информационных киосков, расположенных в здании АУ «МФЦ», телефона «горячей линии», сайта городского округа город Михайловка, информационного портала </w:t>
      </w:r>
      <w:r w:rsidR="00560F74" w:rsidRPr="00E5695C">
        <w:rPr>
          <w:sz w:val="26"/>
          <w:szCs w:val="26"/>
          <w:lang w:val="en-US"/>
        </w:rPr>
        <w:t>mfc</w:t>
      </w:r>
      <w:r w:rsidR="00560F74" w:rsidRPr="00E5695C">
        <w:rPr>
          <w:sz w:val="26"/>
          <w:szCs w:val="26"/>
        </w:rPr>
        <w:t>.</w:t>
      </w:r>
      <w:r w:rsidR="00560F74" w:rsidRPr="00E5695C">
        <w:rPr>
          <w:sz w:val="26"/>
          <w:szCs w:val="26"/>
          <w:lang w:val="en-US"/>
        </w:rPr>
        <w:t>volganet</w:t>
      </w:r>
      <w:r w:rsidR="00560F74" w:rsidRPr="00E5695C">
        <w:rPr>
          <w:sz w:val="26"/>
          <w:szCs w:val="26"/>
        </w:rPr>
        <w:t>.</w:t>
      </w:r>
      <w:r w:rsidR="00560F74" w:rsidRPr="00E5695C">
        <w:rPr>
          <w:sz w:val="26"/>
          <w:szCs w:val="26"/>
          <w:lang w:val="en-US"/>
        </w:rPr>
        <w:t>ru</w:t>
      </w:r>
    </w:p>
    <w:p w:rsidR="00176C12" w:rsidRPr="00E5695C" w:rsidRDefault="00560F74" w:rsidP="00B44B9C">
      <w:pPr>
        <w:tabs>
          <w:tab w:val="left" w:pos="1470"/>
        </w:tabs>
        <w:autoSpaceDE w:val="0"/>
        <w:autoSpaceDN w:val="0"/>
        <w:adjustRightInd w:val="0"/>
        <w:ind w:firstLine="540"/>
        <w:jc w:val="both"/>
        <w:rPr>
          <w:sz w:val="26"/>
          <w:szCs w:val="26"/>
        </w:rPr>
      </w:pPr>
      <w:r w:rsidRPr="00E5695C">
        <w:rPr>
          <w:sz w:val="26"/>
          <w:szCs w:val="26"/>
        </w:rPr>
        <w:t>В целях оценки доступности, качества и оперативности предоставления государственных и муниципальных услуг</w:t>
      </w:r>
      <w:r w:rsidR="00176C12" w:rsidRPr="00E5695C">
        <w:rPr>
          <w:sz w:val="26"/>
          <w:szCs w:val="26"/>
        </w:rPr>
        <w:t xml:space="preserve"> гражданам, ежемесячно проводится мониторинг деятельности АУ «МФЦ» путем анализа оценок выставленных потребителями услуг в системе «Ваш контроль». На основании полученных данных, принима</w:t>
      </w:r>
      <w:r w:rsidR="00B44B9C" w:rsidRPr="00E5695C">
        <w:rPr>
          <w:sz w:val="26"/>
          <w:szCs w:val="26"/>
        </w:rPr>
        <w:t>ются</w:t>
      </w:r>
      <w:r w:rsidR="00176C12" w:rsidRPr="00E5695C">
        <w:rPr>
          <w:sz w:val="26"/>
          <w:szCs w:val="26"/>
        </w:rPr>
        <w:t xml:space="preserve"> меры по улучшению качества и сокращению сроков предоставления услуг.</w:t>
      </w:r>
    </w:p>
    <w:p w:rsidR="00176C12" w:rsidRPr="00E5695C" w:rsidRDefault="00176C12" w:rsidP="00B44B9C">
      <w:pPr>
        <w:tabs>
          <w:tab w:val="left" w:pos="1470"/>
        </w:tabs>
        <w:autoSpaceDE w:val="0"/>
        <w:autoSpaceDN w:val="0"/>
        <w:adjustRightInd w:val="0"/>
        <w:ind w:firstLine="540"/>
        <w:jc w:val="both"/>
        <w:rPr>
          <w:sz w:val="26"/>
          <w:szCs w:val="26"/>
        </w:rPr>
      </w:pPr>
      <w:r w:rsidRPr="00E5695C">
        <w:rPr>
          <w:sz w:val="26"/>
          <w:szCs w:val="26"/>
        </w:rPr>
        <w:t>Изготавливаются и распространяются брошюры и справочные материалы по деятельности АУ «МФЦ».</w:t>
      </w:r>
    </w:p>
    <w:p w:rsidR="00560F74" w:rsidRPr="00E5695C" w:rsidRDefault="00E216AE" w:rsidP="00B44B9C">
      <w:pPr>
        <w:tabs>
          <w:tab w:val="left" w:pos="1470"/>
        </w:tabs>
        <w:autoSpaceDE w:val="0"/>
        <w:autoSpaceDN w:val="0"/>
        <w:adjustRightInd w:val="0"/>
        <w:ind w:firstLine="540"/>
        <w:jc w:val="both"/>
        <w:rPr>
          <w:sz w:val="26"/>
          <w:szCs w:val="26"/>
        </w:rPr>
      </w:pPr>
      <w:r w:rsidRPr="00E5695C">
        <w:rPr>
          <w:sz w:val="26"/>
          <w:szCs w:val="26"/>
        </w:rPr>
        <w:t>В</w:t>
      </w:r>
      <w:r w:rsidR="000E00BB" w:rsidRPr="00E5695C">
        <w:rPr>
          <w:sz w:val="26"/>
          <w:szCs w:val="26"/>
        </w:rPr>
        <w:t xml:space="preserve"> </w:t>
      </w:r>
      <w:r w:rsidR="00850D6C" w:rsidRPr="00E5695C">
        <w:rPr>
          <w:sz w:val="26"/>
          <w:szCs w:val="26"/>
        </w:rPr>
        <w:t>2017 год</w:t>
      </w:r>
      <w:r w:rsidRPr="00E5695C">
        <w:rPr>
          <w:sz w:val="26"/>
          <w:szCs w:val="26"/>
        </w:rPr>
        <w:t>у</w:t>
      </w:r>
      <w:r w:rsidR="00850D6C" w:rsidRPr="00E5695C">
        <w:rPr>
          <w:sz w:val="26"/>
          <w:szCs w:val="26"/>
        </w:rPr>
        <w:t xml:space="preserve"> </w:t>
      </w:r>
      <w:r w:rsidR="00005A05" w:rsidRPr="00E5695C">
        <w:rPr>
          <w:sz w:val="26"/>
          <w:szCs w:val="26"/>
        </w:rPr>
        <w:t xml:space="preserve">проведены </w:t>
      </w:r>
      <w:r w:rsidR="00850D6C" w:rsidRPr="00E5695C">
        <w:rPr>
          <w:sz w:val="26"/>
          <w:szCs w:val="26"/>
        </w:rPr>
        <w:t xml:space="preserve"> видео</w:t>
      </w:r>
      <w:r w:rsidR="00005A05" w:rsidRPr="00E5695C">
        <w:rPr>
          <w:sz w:val="26"/>
          <w:szCs w:val="26"/>
        </w:rPr>
        <w:t>-семинары</w:t>
      </w:r>
      <w:r w:rsidR="00850D6C" w:rsidRPr="00E5695C">
        <w:rPr>
          <w:sz w:val="26"/>
          <w:szCs w:val="26"/>
        </w:rPr>
        <w:t xml:space="preserve"> </w:t>
      </w:r>
      <w:r w:rsidR="00005A05" w:rsidRPr="00E5695C">
        <w:rPr>
          <w:sz w:val="26"/>
          <w:szCs w:val="26"/>
        </w:rPr>
        <w:t xml:space="preserve">для </w:t>
      </w:r>
      <w:r w:rsidR="00F1617B" w:rsidRPr="00E5695C">
        <w:rPr>
          <w:sz w:val="26"/>
          <w:szCs w:val="26"/>
        </w:rPr>
        <w:t>сотрудников</w:t>
      </w:r>
      <w:r w:rsidR="000E00BB" w:rsidRPr="00E5695C">
        <w:rPr>
          <w:sz w:val="26"/>
          <w:szCs w:val="26"/>
        </w:rPr>
        <w:t xml:space="preserve"> </w:t>
      </w:r>
      <w:r w:rsidR="0084572B" w:rsidRPr="00E5695C">
        <w:rPr>
          <w:sz w:val="26"/>
          <w:szCs w:val="26"/>
        </w:rPr>
        <w:t>АУ «МФЦ»</w:t>
      </w:r>
      <w:r w:rsidR="00850D6C" w:rsidRPr="00E5695C">
        <w:rPr>
          <w:sz w:val="26"/>
          <w:szCs w:val="26"/>
        </w:rPr>
        <w:t xml:space="preserve"> </w:t>
      </w:r>
      <w:r w:rsidR="00005A05" w:rsidRPr="00E5695C">
        <w:rPr>
          <w:sz w:val="26"/>
          <w:szCs w:val="26"/>
        </w:rPr>
        <w:t>с участием АО «Федеральная корпорация по развитию малого и среднего предпринимательства», Россреестра, Комитета молодежной политики Волгоградской области</w:t>
      </w:r>
      <w:r w:rsidR="00423F26" w:rsidRPr="00E5695C">
        <w:rPr>
          <w:sz w:val="26"/>
          <w:szCs w:val="26"/>
        </w:rPr>
        <w:t xml:space="preserve">, Комитета строительства Волгоградской области, Управления государственного автодорожного надзора, Роспотребнадзора, ГУ МВД, УДПО Волгоградский институт переподготовки и повышения квалификации </w:t>
      </w:r>
      <w:r w:rsidR="00423F26" w:rsidRPr="00E5695C">
        <w:rPr>
          <w:sz w:val="26"/>
          <w:szCs w:val="26"/>
        </w:rPr>
        <w:lastRenderedPageBreak/>
        <w:t>ру</w:t>
      </w:r>
      <w:r w:rsidR="00120EDE" w:rsidRPr="00E5695C">
        <w:rPr>
          <w:sz w:val="26"/>
          <w:szCs w:val="26"/>
        </w:rPr>
        <w:t>ководящих кадров и специалистов, Комитета транспорта и дорожного хозяйства, Комите</w:t>
      </w:r>
      <w:r w:rsidR="00616A62" w:rsidRPr="00E5695C">
        <w:rPr>
          <w:sz w:val="26"/>
          <w:szCs w:val="26"/>
        </w:rPr>
        <w:t>та социальной защиты населения.</w:t>
      </w:r>
    </w:p>
    <w:p w:rsidR="00616A62" w:rsidRPr="00E5695C" w:rsidRDefault="000964B3" w:rsidP="00B44B9C">
      <w:pPr>
        <w:tabs>
          <w:tab w:val="left" w:pos="1470"/>
        </w:tabs>
        <w:autoSpaceDE w:val="0"/>
        <w:autoSpaceDN w:val="0"/>
        <w:adjustRightInd w:val="0"/>
        <w:ind w:firstLine="540"/>
        <w:jc w:val="both"/>
        <w:rPr>
          <w:sz w:val="26"/>
          <w:szCs w:val="26"/>
        </w:rPr>
      </w:pPr>
      <w:r w:rsidRPr="00E5695C">
        <w:rPr>
          <w:sz w:val="26"/>
          <w:szCs w:val="26"/>
        </w:rPr>
        <w:t xml:space="preserve">В 2017 году на выполнение муниципального задания АУ «МФЦ» направлено 19933,9 тыс. руб. </w:t>
      </w:r>
    </w:p>
    <w:p w:rsidR="000964B3" w:rsidRPr="00E5695C" w:rsidRDefault="000964B3" w:rsidP="00B44B9C">
      <w:pPr>
        <w:tabs>
          <w:tab w:val="left" w:pos="1470"/>
        </w:tabs>
        <w:autoSpaceDE w:val="0"/>
        <w:autoSpaceDN w:val="0"/>
        <w:adjustRightInd w:val="0"/>
        <w:ind w:firstLine="540"/>
        <w:jc w:val="both"/>
        <w:rPr>
          <w:sz w:val="26"/>
          <w:szCs w:val="26"/>
        </w:rPr>
      </w:pPr>
    </w:p>
    <w:p w:rsidR="00616A62" w:rsidRPr="00E5695C" w:rsidRDefault="00616A62" w:rsidP="00616A62">
      <w:pPr>
        <w:tabs>
          <w:tab w:val="left" w:pos="1470"/>
        </w:tabs>
        <w:autoSpaceDE w:val="0"/>
        <w:autoSpaceDN w:val="0"/>
        <w:adjustRightInd w:val="0"/>
        <w:ind w:firstLine="540"/>
        <w:jc w:val="both"/>
        <w:rPr>
          <w:sz w:val="26"/>
          <w:szCs w:val="26"/>
        </w:rPr>
      </w:pPr>
      <w:r w:rsidRPr="00E5695C">
        <w:rPr>
          <w:sz w:val="26"/>
          <w:szCs w:val="26"/>
        </w:rPr>
        <w:t xml:space="preserve">2.5.2.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E5695C">
        <w:rPr>
          <w:sz w:val="26"/>
          <w:szCs w:val="26"/>
        </w:rPr>
        <w:t xml:space="preserve">реализуется </w:t>
      </w:r>
      <w:r w:rsidRPr="00E5695C">
        <w:rPr>
          <w:sz w:val="26"/>
          <w:szCs w:val="26"/>
        </w:rPr>
        <w:t xml:space="preserve">муниципальная программа </w:t>
      </w:r>
      <w:r w:rsidRPr="00E5695C">
        <w:rPr>
          <w:b/>
          <w:sz w:val="26"/>
          <w:szCs w:val="26"/>
        </w:rPr>
        <w:t>«Развитие муниципальной службы в городском округе город Михайловка Волгоградской области на 2017-2019 годы</w:t>
      </w:r>
      <w:r w:rsidRPr="00E5695C">
        <w:rPr>
          <w:sz w:val="26"/>
          <w:szCs w:val="26"/>
        </w:rPr>
        <w:t xml:space="preserve">, на мероприятия которой в бюджете городского округа на 2017 год предусмотрено 17,4 тыс. руб.  </w:t>
      </w:r>
    </w:p>
    <w:p w:rsidR="00616A62" w:rsidRDefault="00616A62" w:rsidP="00B44B9C">
      <w:pPr>
        <w:tabs>
          <w:tab w:val="left" w:pos="1470"/>
        </w:tabs>
        <w:autoSpaceDE w:val="0"/>
        <w:autoSpaceDN w:val="0"/>
        <w:adjustRightInd w:val="0"/>
        <w:ind w:firstLine="540"/>
        <w:jc w:val="both"/>
        <w:rPr>
          <w:sz w:val="26"/>
          <w:szCs w:val="26"/>
        </w:rPr>
      </w:pPr>
      <w:r w:rsidRPr="00E5695C">
        <w:rPr>
          <w:sz w:val="26"/>
          <w:szCs w:val="26"/>
        </w:rPr>
        <w:t xml:space="preserve"> В 2017 году</w:t>
      </w:r>
      <w:r w:rsidR="00D22856">
        <w:rPr>
          <w:sz w:val="26"/>
          <w:szCs w:val="26"/>
        </w:rPr>
        <w:t xml:space="preserve"> 14</w:t>
      </w:r>
      <w:r w:rsidRPr="00E5695C">
        <w:rPr>
          <w:sz w:val="26"/>
          <w:szCs w:val="26"/>
        </w:rPr>
        <w:t xml:space="preserve"> </w:t>
      </w:r>
      <w:r w:rsidR="00D22856" w:rsidRPr="00E5695C">
        <w:rPr>
          <w:sz w:val="26"/>
          <w:szCs w:val="26"/>
        </w:rPr>
        <w:t xml:space="preserve">муниципальных служащих </w:t>
      </w:r>
      <w:r w:rsidR="00D22856">
        <w:rPr>
          <w:sz w:val="26"/>
          <w:szCs w:val="26"/>
        </w:rPr>
        <w:t>прошли д</w:t>
      </w:r>
      <w:r w:rsidRPr="00E5695C">
        <w:rPr>
          <w:sz w:val="26"/>
          <w:szCs w:val="26"/>
        </w:rPr>
        <w:t>ополнительное профессиональное обучение по охране труда, а также по программе пожарно-технического минимума</w:t>
      </w:r>
      <w:r w:rsidR="00D22856">
        <w:rPr>
          <w:sz w:val="26"/>
          <w:szCs w:val="26"/>
        </w:rPr>
        <w:t>. На эти цели направлено 14,9 тыс. руб.</w:t>
      </w: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E5695C" w:rsidRPr="00F36CB9" w:rsidRDefault="00E5695C" w:rsidP="00E5695C">
      <w:pPr>
        <w:tabs>
          <w:tab w:val="left" w:pos="930"/>
        </w:tabs>
        <w:rPr>
          <w:sz w:val="28"/>
          <w:szCs w:val="28"/>
        </w:rPr>
      </w:pPr>
      <w:r w:rsidRPr="00F36CB9">
        <w:rPr>
          <w:sz w:val="28"/>
          <w:szCs w:val="28"/>
        </w:rPr>
        <w:t xml:space="preserve">Начальник отдела по экономике и  </w:t>
      </w:r>
    </w:p>
    <w:p w:rsidR="00E5695C" w:rsidRDefault="00E5695C" w:rsidP="00E5695C">
      <w:pPr>
        <w:tabs>
          <w:tab w:val="left" w:pos="0"/>
        </w:tabs>
        <w:jc w:val="both"/>
        <w:rPr>
          <w:sz w:val="28"/>
          <w:szCs w:val="28"/>
        </w:rPr>
      </w:pPr>
      <w:r w:rsidRPr="00F36CB9">
        <w:rPr>
          <w:sz w:val="28"/>
          <w:szCs w:val="28"/>
        </w:rPr>
        <w:t>потребительскому рынку                                                              Н.В.Щукина</w:t>
      </w: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FC5D79" w:rsidRDefault="00FC5D79" w:rsidP="00B44B9C">
      <w:pPr>
        <w:tabs>
          <w:tab w:val="left" w:pos="1470"/>
        </w:tabs>
        <w:autoSpaceDE w:val="0"/>
        <w:autoSpaceDN w:val="0"/>
        <w:adjustRightInd w:val="0"/>
        <w:ind w:firstLine="540"/>
        <w:jc w:val="both"/>
        <w:rPr>
          <w:sz w:val="26"/>
          <w:szCs w:val="26"/>
        </w:rPr>
      </w:pPr>
    </w:p>
    <w:p w:rsidR="00FC5D79" w:rsidRDefault="00FC5D79" w:rsidP="00B44B9C">
      <w:pPr>
        <w:tabs>
          <w:tab w:val="left" w:pos="1470"/>
        </w:tabs>
        <w:autoSpaceDE w:val="0"/>
        <w:autoSpaceDN w:val="0"/>
        <w:adjustRightInd w:val="0"/>
        <w:ind w:firstLine="540"/>
        <w:jc w:val="both"/>
        <w:rPr>
          <w:sz w:val="26"/>
          <w:szCs w:val="26"/>
        </w:rPr>
      </w:pPr>
    </w:p>
    <w:p w:rsidR="00FC5D79" w:rsidRDefault="00FC5D79" w:rsidP="00B44B9C">
      <w:pPr>
        <w:tabs>
          <w:tab w:val="left" w:pos="1470"/>
        </w:tabs>
        <w:autoSpaceDE w:val="0"/>
        <w:autoSpaceDN w:val="0"/>
        <w:adjustRightInd w:val="0"/>
        <w:ind w:firstLine="540"/>
        <w:jc w:val="both"/>
        <w:rPr>
          <w:sz w:val="26"/>
          <w:szCs w:val="26"/>
        </w:rPr>
      </w:pPr>
    </w:p>
    <w:p w:rsidR="00FC5D79" w:rsidRDefault="00FC5D79"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D22856" w:rsidRDefault="00D22856" w:rsidP="00B44B9C">
      <w:pPr>
        <w:tabs>
          <w:tab w:val="left" w:pos="1470"/>
        </w:tabs>
        <w:autoSpaceDE w:val="0"/>
        <w:autoSpaceDN w:val="0"/>
        <w:adjustRightInd w:val="0"/>
        <w:ind w:firstLine="540"/>
        <w:jc w:val="both"/>
        <w:rPr>
          <w:sz w:val="26"/>
          <w:szCs w:val="26"/>
        </w:rPr>
      </w:pPr>
    </w:p>
    <w:p w:rsidR="00FC5D79" w:rsidRDefault="00FC5D79"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E5695C" w:rsidRDefault="00E5695C" w:rsidP="00B44B9C">
      <w:pPr>
        <w:tabs>
          <w:tab w:val="left" w:pos="1470"/>
        </w:tabs>
        <w:autoSpaceDE w:val="0"/>
        <w:autoSpaceDN w:val="0"/>
        <w:adjustRightInd w:val="0"/>
        <w:ind w:firstLine="540"/>
        <w:jc w:val="both"/>
        <w:rPr>
          <w:sz w:val="26"/>
          <w:szCs w:val="26"/>
        </w:rPr>
        <w:sectPr w:rsidR="00E5695C" w:rsidSect="00F36CB9">
          <w:footerReference w:type="default" r:id="rId9"/>
          <w:pgSz w:w="11906" w:h="16838"/>
          <w:pgMar w:top="-851" w:right="850" w:bottom="426" w:left="1701" w:header="708" w:footer="708" w:gutter="0"/>
          <w:cols w:space="708"/>
          <w:docGrid w:linePitch="360"/>
        </w:sectPr>
      </w:pPr>
    </w:p>
    <w:tbl>
      <w:tblPr>
        <w:tblW w:w="10314" w:type="dxa"/>
        <w:jc w:val="center"/>
        <w:tblLayout w:type="fixed"/>
        <w:tblLook w:val="04A0"/>
      </w:tblPr>
      <w:tblGrid>
        <w:gridCol w:w="560"/>
        <w:gridCol w:w="5502"/>
        <w:gridCol w:w="1417"/>
        <w:gridCol w:w="1418"/>
        <w:gridCol w:w="1417"/>
      </w:tblGrid>
      <w:tr w:rsidR="00616A62" w:rsidRPr="00CE7A05" w:rsidTr="00FC5D79">
        <w:trPr>
          <w:trHeight w:val="1215"/>
          <w:jc w:val="center"/>
        </w:trPr>
        <w:tc>
          <w:tcPr>
            <w:tcW w:w="10314" w:type="dxa"/>
            <w:gridSpan w:val="5"/>
            <w:tcBorders>
              <w:top w:val="nil"/>
              <w:left w:val="nil"/>
              <w:bottom w:val="single" w:sz="8" w:space="0" w:color="auto"/>
              <w:right w:val="nil"/>
            </w:tcBorders>
            <w:shd w:val="clear" w:color="auto" w:fill="auto"/>
            <w:vAlign w:val="center"/>
            <w:hideMark/>
          </w:tcPr>
          <w:p w:rsidR="00616A62" w:rsidRDefault="00616A62" w:rsidP="00FC5D79">
            <w:pPr>
              <w:jc w:val="right"/>
              <w:rPr>
                <w:b/>
                <w:bCs/>
                <w:sz w:val="28"/>
                <w:szCs w:val="28"/>
              </w:rPr>
            </w:pPr>
            <w:r>
              <w:rPr>
                <w:b/>
                <w:bCs/>
                <w:sz w:val="28"/>
                <w:szCs w:val="28"/>
              </w:rPr>
              <w:lastRenderedPageBreak/>
              <w:t>Приложение 1</w:t>
            </w:r>
          </w:p>
          <w:p w:rsidR="00616A62" w:rsidRDefault="00616A62" w:rsidP="00FC5D79">
            <w:pPr>
              <w:jc w:val="center"/>
              <w:rPr>
                <w:b/>
                <w:bCs/>
                <w:sz w:val="28"/>
                <w:szCs w:val="28"/>
              </w:rPr>
            </w:pPr>
          </w:p>
          <w:p w:rsidR="00616A62" w:rsidRDefault="00616A62" w:rsidP="00FC5D79">
            <w:pPr>
              <w:jc w:val="center"/>
              <w:rPr>
                <w:b/>
                <w:bCs/>
                <w:sz w:val="28"/>
                <w:szCs w:val="28"/>
              </w:rPr>
            </w:pPr>
          </w:p>
          <w:p w:rsidR="00616A62" w:rsidRPr="00CE7A05" w:rsidRDefault="00616A62" w:rsidP="00FC5D79">
            <w:pPr>
              <w:jc w:val="center"/>
              <w:rPr>
                <w:b/>
                <w:bCs/>
                <w:sz w:val="28"/>
                <w:szCs w:val="28"/>
              </w:rPr>
            </w:pPr>
            <w:r w:rsidRPr="00CE7A05">
              <w:rPr>
                <w:b/>
                <w:bCs/>
                <w:sz w:val="28"/>
                <w:szCs w:val="28"/>
              </w:rPr>
              <w:t>Фактическое  выполнение программных мероприятий муниципальных  п</w:t>
            </w:r>
            <w:r>
              <w:rPr>
                <w:b/>
                <w:bCs/>
                <w:sz w:val="28"/>
                <w:szCs w:val="28"/>
              </w:rPr>
              <w:t xml:space="preserve">рограмм </w:t>
            </w:r>
            <w:r w:rsidRPr="00CE7A05">
              <w:rPr>
                <w:b/>
                <w:bCs/>
                <w:sz w:val="28"/>
                <w:szCs w:val="28"/>
              </w:rPr>
              <w:t xml:space="preserve">за 2017 год, предусмотренных к финансированию из бюджетов всех уровней </w:t>
            </w:r>
          </w:p>
        </w:tc>
      </w:tr>
      <w:tr w:rsidR="00616A62" w:rsidRPr="00CE7A05" w:rsidTr="00FC5D79">
        <w:trPr>
          <w:trHeight w:val="133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 п/п</w:t>
            </w: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rPr>
            </w:pPr>
            <w:r w:rsidRPr="00CE7A05">
              <w:rPr>
                <w:b/>
                <w:bCs/>
              </w:rPr>
              <w:t>Название долгосрочной целевой программы</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 xml:space="preserve">План         2017 год,   тыс. руб.        </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rPr>
            </w:pPr>
            <w:r w:rsidRPr="00CE7A05">
              <w:rPr>
                <w:b/>
                <w:bCs/>
              </w:rPr>
              <w:t>Факт              2017 года,       тыс.руб.</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 выполнения плана</w:t>
            </w:r>
          </w:p>
        </w:tc>
      </w:tr>
      <w:tr w:rsidR="00616A62" w:rsidRPr="00CE7A05" w:rsidTr="00FC5D79">
        <w:trPr>
          <w:trHeight w:val="126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"Повышение качества предоставления государстенных и муниципальных услуг на базе АУ "МФЦ" на территории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19950,0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19933,9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99,9</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19950,0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19933,9</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99,9</w:t>
            </w:r>
          </w:p>
        </w:tc>
      </w:tr>
      <w:tr w:rsidR="00616A62" w:rsidRPr="00CE7A05" w:rsidTr="00FC5D79">
        <w:trPr>
          <w:trHeight w:val="85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sz w:val="22"/>
                <w:szCs w:val="22"/>
              </w:rPr>
            </w:pPr>
            <w:r w:rsidRPr="00CE7A05">
              <w:rPr>
                <w:b/>
                <w:bCs/>
                <w:sz w:val="22"/>
                <w:szCs w:val="22"/>
              </w:rPr>
              <w:t>Муниципальная программа "Развитие территориального общественного самоуправления на территории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1979,9</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1979,9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1979,9</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1979,9</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3.</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5560,3</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5007,7</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90,1</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pPr>
            <w:r>
              <w:t>5560,3</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pPr>
            <w:r>
              <w:t>5007,7</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90,1</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4.</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61030,7</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59571,4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97,6</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50730,7</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49271,4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97,1</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10300,0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10300,0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5.</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18505,0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18500,0</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505,0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500,0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99,0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3600,0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3600,0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Pr>
                <w:sz w:val="22"/>
                <w:szCs w:val="22"/>
              </w:rPr>
              <w:t>федеральный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14400,0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14400,0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6.</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1257,8</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412,5</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32,8</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500,0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412,5</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82,5</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757,8</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7.</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 xml:space="preserve">Муниципальная программа "Развитие и модернизация объектов коммунальной инфраструктуры городского округа город </w:t>
            </w:r>
            <w:r w:rsidRPr="00CE7A05">
              <w:rPr>
                <w:b/>
                <w:bCs/>
              </w:rPr>
              <w:lastRenderedPageBreak/>
              <w:t>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lastRenderedPageBreak/>
              <w:t>27492,6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27492,3</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11946,6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11946,3</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15546,0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15546,0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8.</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"Содействие занятости населения в городском округе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2630,0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2606,6</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99,1</w:t>
            </w:r>
          </w:p>
        </w:tc>
      </w:tr>
      <w:tr w:rsidR="00616A62" w:rsidRPr="00CE7A05" w:rsidTr="00FC5D79">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2630,0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2606,6</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99,1</w:t>
            </w:r>
          </w:p>
        </w:tc>
      </w:tr>
      <w:tr w:rsidR="00616A62" w:rsidRPr="00CE7A05" w:rsidTr="00FC5D79">
        <w:trPr>
          <w:trHeight w:val="63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9.</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"Пожарная безопасность в образовательных учреждениях"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2998,4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2903,2</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96,8</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2998,4</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2903,2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96,8</w:t>
            </w:r>
          </w:p>
        </w:tc>
      </w:tr>
      <w:tr w:rsidR="00616A62" w:rsidRPr="00CE7A05" w:rsidTr="00FC5D79">
        <w:trPr>
          <w:trHeight w:val="69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10.</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"Медицинское обеспечение в образовательных учреждениях"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2028,6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1748,4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86,2</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2028,6</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1748,4</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86,2</w:t>
            </w:r>
          </w:p>
        </w:tc>
      </w:tr>
      <w:tr w:rsidR="00616A62" w:rsidRPr="00CE7A05" w:rsidTr="00FC5D79">
        <w:trPr>
          <w:trHeight w:val="75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11.</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"Одаренные дети"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324,4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298,8</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92,1</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324,4</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298,8</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92,1</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12.</w:t>
            </w:r>
          </w:p>
        </w:tc>
        <w:tc>
          <w:tcPr>
            <w:tcW w:w="5502" w:type="dxa"/>
            <w:tcBorders>
              <w:top w:val="nil"/>
              <w:left w:val="nil"/>
              <w:bottom w:val="nil"/>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"Совершенствование материально-технической базы образовательных учреждений"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10799,3</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10331,5</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95,7</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5483,0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5015,2</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91,5</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4044,9</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4044,9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федеральный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1271,4</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1271,4</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12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13.</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227,0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227,0</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227,0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227,0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156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14.</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207,7</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205,1</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98,7</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207,7</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205,1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98,7</w:t>
            </w:r>
          </w:p>
        </w:tc>
      </w:tr>
      <w:tr w:rsidR="00616A62" w:rsidRPr="00CE7A05" w:rsidTr="00FC5D79">
        <w:trPr>
          <w:trHeight w:val="136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15.</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33135,4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31825,6</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96,0</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12860,0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12382,8</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96,3</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20275,4</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19442,8</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95,9</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lastRenderedPageBreak/>
              <w:t>16.</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"Молодой семье - доступное жилье в городском округе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13887,5</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13434,0</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96,7</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4460,4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4006,9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89,8</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nil"/>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5625,2</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5625,2</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федеральный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3801,9</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3801,9</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9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17.</w:t>
            </w:r>
          </w:p>
        </w:tc>
        <w:tc>
          <w:tcPr>
            <w:tcW w:w="5502" w:type="dxa"/>
            <w:tcBorders>
              <w:top w:val="nil"/>
              <w:left w:val="nil"/>
              <w:bottom w:val="nil"/>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17938,3</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16961,9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94,6</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17938,3</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16961,9</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94,6</w:t>
            </w:r>
          </w:p>
        </w:tc>
      </w:tr>
      <w:tr w:rsidR="00616A62" w:rsidRPr="00CE7A05" w:rsidTr="00FC5D79">
        <w:trPr>
          <w:trHeight w:val="91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18.</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"Энергоресурсосбережение и повышение энергоэффективности городского округа город Михайловка на период до 2020 года"</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895,6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895,2</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895,6</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895,2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121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19.</w:t>
            </w:r>
          </w:p>
        </w:tc>
        <w:tc>
          <w:tcPr>
            <w:tcW w:w="5502" w:type="dxa"/>
            <w:tcBorders>
              <w:top w:val="nil"/>
              <w:left w:val="nil"/>
              <w:bottom w:val="nil"/>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3727,4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3727,4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1326,3</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1326,3</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nil"/>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986,6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986,6</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федеральный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1414,5</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1414,5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7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20.</w:t>
            </w:r>
          </w:p>
        </w:tc>
        <w:tc>
          <w:tcPr>
            <w:tcW w:w="5502" w:type="dxa"/>
            <w:tcBorders>
              <w:top w:val="nil"/>
              <w:left w:val="nil"/>
              <w:bottom w:val="nil"/>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"Устойчивое развитие сельских территорий на 2014-2017 годы и на период до 2020 года"</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1642,5</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564,4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34,4</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1642,5</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564,4</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34,4</w:t>
            </w:r>
          </w:p>
        </w:tc>
      </w:tr>
      <w:tr w:rsidR="00616A62" w:rsidRPr="00CE7A05" w:rsidTr="00FC5D79">
        <w:trPr>
          <w:trHeight w:val="1305"/>
          <w:jc w:val="center"/>
        </w:trPr>
        <w:tc>
          <w:tcPr>
            <w:tcW w:w="560" w:type="dxa"/>
            <w:vMerge w:val="restart"/>
            <w:tcBorders>
              <w:top w:val="nil"/>
              <w:left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21.</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2015-2017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3444,0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3042,2</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89,2</w:t>
            </w:r>
          </w:p>
        </w:tc>
      </w:tr>
      <w:tr w:rsidR="00616A62" w:rsidRPr="00CE7A05" w:rsidTr="00FC5D79">
        <w:trPr>
          <w:trHeight w:val="501"/>
          <w:jc w:val="center"/>
        </w:trPr>
        <w:tc>
          <w:tcPr>
            <w:tcW w:w="560" w:type="dxa"/>
            <w:vMerge/>
            <w:tcBorders>
              <w:left w:val="single" w:sz="8" w:space="0" w:color="auto"/>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1527,6</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1156,0</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75,7</w:t>
            </w:r>
          </w:p>
        </w:tc>
      </w:tr>
      <w:tr w:rsidR="00616A62" w:rsidRPr="00CE7A05" w:rsidTr="00FC5D79">
        <w:trPr>
          <w:trHeight w:val="337"/>
          <w:jc w:val="center"/>
        </w:trPr>
        <w:tc>
          <w:tcPr>
            <w:tcW w:w="560" w:type="dxa"/>
            <w:vMerge/>
            <w:tcBorders>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Pr>
                <w:sz w:val="22"/>
                <w:szCs w:val="22"/>
              </w:rPr>
              <w:t>внебюджет</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6A62" w:rsidRDefault="00616A62" w:rsidP="00FC5D79">
            <w:pPr>
              <w:jc w:val="center"/>
              <w:rPr>
                <w:i/>
                <w:iCs/>
              </w:rPr>
            </w:pPr>
            <w:r>
              <w:rPr>
                <w:i/>
                <w:iCs/>
              </w:rPr>
              <w:t>1916,4</w:t>
            </w:r>
          </w:p>
        </w:tc>
        <w:tc>
          <w:tcPr>
            <w:tcW w:w="1418" w:type="dxa"/>
            <w:tcBorders>
              <w:top w:val="single" w:sz="4" w:space="0" w:color="auto"/>
              <w:left w:val="nil"/>
              <w:bottom w:val="single" w:sz="8" w:space="0" w:color="auto"/>
              <w:right w:val="nil"/>
            </w:tcBorders>
            <w:shd w:val="clear" w:color="auto" w:fill="auto"/>
            <w:vAlign w:val="center"/>
            <w:hideMark/>
          </w:tcPr>
          <w:p w:rsidR="00616A62" w:rsidRDefault="00616A62" w:rsidP="00FC5D79">
            <w:pPr>
              <w:jc w:val="center"/>
              <w:rPr>
                <w:i/>
                <w:iCs/>
              </w:rPr>
            </w:pPr>
            <w:r>
              <w:rPr>
                <w:i/>
                <w:iCs/>
              </w:rPr>
              <w:t>1886,2</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6A62" w:rsidRDefault="00616A62" w:rsidP="00FC5D79">
            <w:pPr>
              <w:jc w:val="center"/>
              <w:rPr>
                <w:b/>
                <w:bCs/>
              </w:rPr>
            </w:pPr>
            <w:r>
              <w:rPr>
                <w:b/>
                <w:bCs/>
              </w:rPr>
              <w:t>100,0</w:t>
            </w:r>
          </w:p>
        </w:tc>
      </w:tr>
      <w:tr w:rsidR="00616A62" w:rsidRPr="00CE7A05" w:rsidTr="00FC5D79">
        <w:trPr>
          <w:trHeight w:val="126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22.</w:t>
            </w:r>
          </w:p>
        </w:tc>
        <w:tc>
          <w:tcPr>
            <w:tcW w:w="5502" w:type="dxa"/>
            <w:tcBorders>
              <w:top w:val="nil"/>
              <w:left w:val="nil"/>
              <w:bottom w:val="nil"/>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253,1</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253,1</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253,1</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253,1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23.</w:t>
            </w:r>
          </w:p>
        </w:tc>
        <w:tc>
          <w:tcPr>
            <w:tcW w:w="5502" w:type="dxa"/>
            <w:tcBorders>
              <w:top w:val="nil"/>
              <w:left w:val="nil"/>
              <w:bottom w:val="single" w:sz="4" w:space="0" w:color="auto"/>
              <w:right w:val="nil"/>
            </w:tcBorders>
            <w:shd w:val="clear" w:color="auto" w:fill="auto"/>
            <w:vAlign w:val="bottom"/>
            <w:hideMark/>
          </w:tcPr>
          <w:p w:rsidR="00616A62" w:rsidRPr="00CE7A05" w:rsidRDefault="00616A62" w:rsidP="00FC5D79">
            <w:pPr>
              <w:rPr>
                <w:b/>
                <w:bCs/>
              </w:rPr>
            </w:pPr>
            <w:r w:rsidRPr="00CE7A05">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rPr>
            </w:pPr>
            <w:r>
              <w:rPr>
                <w:b/>
                <w:bCs/>
              </w:rPr>
              <w:t>78,5</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78,5</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100,0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78,5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78,5</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lastRenderedPageBreak/>
              <w:t>24.</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"Формирование современной городской среды городского округа город Михайловка Волгоградской области на 2017 год"</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37432,7</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35167,4</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93,9</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pPr>
            <w:r w:rsidRPr="00CE7A05">
              <w:t>местный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3461,5</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3461,3</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областной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6000,0</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i/>
                <w:iCs/>
              </w:rPr>
            </w:pPr>
            <w:r>
              <w:rPr>
                <w:i/>
                <w:iCs/>
              </w:rPr>
              <w:t>3735,0</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62,3</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федеральный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27971,2</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27971,1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945"/>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25.</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"Развитие муниципальной службы в городском округе город Михайловка Волгоградской области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17,4</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14,9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85,6</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pPr>
            <w:r w:rsidRPr="00CE7A05">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17,4</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14,9</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85,6</w:t>
            </w:r>
          </w:p>
        </w:tc>
      </w:tr>
      <w:tr w:rsidR="00616A62" w:rsidRPr="00CE7A05" w:rsidTr="00FC5D79">
        <w:trPr>
          <w:trHeight w:val="126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616A62" w:rsidRPr="00CE7A05" w:rsidRDefault="00616A62" w:rsidP="00FC5D79">
            <w:pPr>
              <w:jc w:val="center"/>
              <w:rPr>
                <w:b/>
                <w:bCs/>
              </w:rPr>
            </w:pPr>
            <w:r w:rsidRPr="00CE7A05">
              <w:rPr>
                <w:b/>
                <w:bCs/>
              </w:rPr>
              <w:t>26.</w:t>
            </w: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rPr>
                <w:b/>
                <w:bCs/>
              </w:rPr>
            </w:pPr>
            <w:r w:rsidRPr="00CE7A05">
              <w:rPr>
                <w:b/>
                <w:bCs/>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2017-2019 годы"</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102,7</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102,7</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rsidR="00616A62" w:rsidRPr="00CE7A05" w:rsidRDefault="00616A62" w:rsidP="00FC5D79">
            <w:pPr>
              <w:rPr>
                <w:b/>
                <w:bCs/>
              </w:rP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sz w:val="22"/>
                <w:szCs w:val="22"/>
              </w:rPr>
            </w:pPr>
            <w:r w:rsidRPr="00CE7A05">
              <w:rPr>
                <w:sz w:val="22"/>
                <w:szCs w:val="22"/>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i/>
                <w:iCs/>
              </w:rPr>
            </w:pPr>
            <w:r>
              <w:rPr>
                <w:i/>
                <w:iCs/>
              </w:rPr>
              <w:t>102,7</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i/>
                <w:iCs/>
              </w:rPr>
            </w:pPr>
            <w:r>
              <w:rPr>
                <w:i/>
                <w:iCs/>
              </w:rPr>
              <w:t>102,7</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46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pPr>
            <w:r w:rsidRPr="00CE7A05">
              <w:t> </w:t>
            </w: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rPr>
            </w:pPr>
            <w:r w:rsidRPr="00CE7A05">
              <w:rPr>
                <w:b/>
                <w:bCs/>
              </w:rPr>
              <w:t>ИТОГО:</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267568,3</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rPr>
            </w:pPr>
            <w:r>
              <w:rPr>
                <w:b/>
                <w:bCs/>
              </w:rPr>
              <w:t>257285,6</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96,2</w:t>
            </w:r>
          </w:p>
        </w:tc>
      </w:tr>
      <w:tr w:rsidR="00616A62" w:rsidRPr="00CE7A05" w:rsidTr="00FC5D79">
        <w:trPr>
          <w:trHeight w:val="330"/>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i/>
                <w:iCs/>
              </w:rPr>
            </w:pPr>
            <w:r w:rsidRPr="00CE7A05">
              <w:rPr>
                <w:b/>
                <w:bCs/>
                <w:i/>
                <w:iCs/>
              </w:rPr>
              <w:t>местный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149657,0</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i/>
                <w:iCs/>
              </w:rPr>
            </w:pPr>
            <w:r>
              <w:rPr>
                <w:b/>
                <w:bCs/>
                <w:i/>
                <w:iCs/>
              </w:rPr>
              <w:t>143260,0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95,7</w:t>
            </w:r>
          </w:p>
        </w:tc>
      </w:tr>
      <w:tr w:rsidR="00616A62" w:rsidRPr="00CE7A05" w:rsidTr="00FC5D79">
        <w:trPr>
          <w:trHeight w:val="330"/>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pPr>
          </w:p>
        </w:tc>
        <w:tc>
          <w:tcPr>
            <w:tcW w:w="5502"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i/>
                <w:iCs/>
              </w:rPr>
            </w:pPr>
            <w:r w:rsidRPr="00CE7A05">
              <w:rPr>
                <w:b/>
                <w:bCs/>
                <w:i/>
                <w:iCs/>
              </w:rPr>
              <w:t>областной бюджет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67135,9</w:t>
            </w:r>
          </w:p>
        </w:tc>
        <w:tc>
          <w:tcPr>
            <w:tcW w:w="1418" w:type="dxa"/>
            <w:tcBorders>
              <w:top w:val="nil"/>
              <w:left w:val="nil"/>
              <w:bottom w:val="single" w:sz="8" w:space="0" w:color="auto"/>
              <w:right w:val="nil"/>
            </w:tcBorders>
            <w:shd w:val="clear" w:color="auto" w:fill="auto"/>
            <w:vAlign w:val="center"/>
            <w:hideMark/>
          </w:tcPr>
          <w:p w:rsidR="00616A62" w:rsidRPr="00CE7A05" w:rsidRDefault="00616A62" w:rsidP="00FC5D79">
            <w:pPr>
              <w:jc w:val="center"/>
              <w:rPr>
                <w:b/>
                <w:bCs/>
                <w:i/>
                <w:iCs/>
              </w:rPr>
            </w:pPr>
            <w:r>
              <w:rPr>
                <w:b/>
                <w:bCs/>
                <w:i/>
                <w:iCs/>
              </w:rPr>
              <w:t>63280,5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94,3</w:t>
            </w:r>
          </w:p>
        </w:tc>
      </w:tr>
      <w:tr w:rsidR="00616A62" w:rsidRPr="00CE7A05" w:rsidTr="00FC5D79">
        <w:trPr>
          <w:trHeight w:val="420"/>
          <w:jc w:val="center"/>
        </w:trPr>
        <w:tc>
          <w:tcPr>
            <w:tcW w:w="560"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pPr>
          </w:p>
        </w:tc>
        <w:tc>
          <w:tcPr>
            <w:tcW w:w="5502"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sidRPr="00CE7A05">
              <w:rPr>
                <w:b/>
                <w:bCs/>
                <w:i/>
                <w:iCs/>
              </w:rPr>
              <w:t>федеральный бюджет</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i/>
                <w:iCs/>
              </w:rPr>
            </w:pPr>
            <w:r>
              <w:rPr>
                <w:b/>
                <w:bCs/>
                <w:i/>
                <w:iCs/>
              </w:rPr>
              <w:t>48859</w:t>
            </w:r>
          </w:p>
        </w:tc>
        <w:tc>
          <w:tcPr>
            <w:tcW w:w="1418" w:type="dxa"/>
            <w:tcBorders>
              <w:top w:val="nil"/>
              <w:left w:val="nil"/>
              <w:bottom w:val="single" w:sz="4" w:space="0" w:color="auto"/>
              <w:right w:val="nil"/>
            </w:tcBorders>
            <w:shd w:val="clear" w:color="auto" w:fill="auto"/>
            <w:vAlign w:val="center"/>
            <w:hideMark/>
          </w:tcPr>
          <w:p w:rsidR="00616A62" w:rsidRPr="00CE7A05" w:rsidRDefault="00616A62" w:rsidP="00FC5D79">
            <w:pPr>
              <w:jc w:val="center"/>
              <w:rPr>
                <w:b/>
                <w:bCs/>
                <w:i/>
                <w:iCs/>
              </w:rPr>
            </w:pPr>
            <w:r>
              <w:rPr>
                <w:b/>
                <w:bCs/>
                <w:i/>
                <w:iCs/>
              </w:rPr>
              <w:t>48858,9</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16A62" w:rsidRPr="00CE7A05" w:rsidRDefault="00616A62" w:rsidP="00FC5D79">
            <w:pPr>
              <w:jc w:val="center"/>
              <w:rPr>
                <w:b/>
                <w:bCs/>
              </w:rPr>
            </w:pPr>
            <w:r>
              <w:rPr>
                <w:b/>
                <w:bCs/>
              </w:rPr>
              <w:t>100,0</w:t>
            </w:r>
          </w:p>
        </w:tc>
      </w:tr>
      <w:tr w:rsidR="00616A62" w:rsidRPr="00CE7A05" w:rsidTr="00FC5D79">
        <w:trPr>
          <w:trHeight w:val="405"/>
          <w:jc w:val="center"/>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6A62" w:rsidRPr="00CE7A05" w:rsidRDefault="00616A62" w:rsidP="00FC5D79">
            <w:pPr>
              <w:jc w:val="center"/>
            </w:pPr>
          </w:p>
        </w:tc>
        <w:tc>
          <w:tcPr>
            <w:tcW w:w="5502" w:type="dxa"/>
            <w:tcBorders>
              <w:top w:val="single" w:sz="4" w:space="0" w:color="auto"/>
              <w:left w:val="nil"/>
              <w:bottom w:val="single" w:sz="8" w:space="0" w:color="auto"/>
              <w:right w:val="nil"/>
            </w:tcBorders>
            <w:shd w:val="clear" w:color="auto" w:fill="auto"/>
            <w:vAlign w:val="center"/>
            <w:hideMark/>
          </w:tcPr>
          <w:p w:rsidR="00616A62" w:rsidRPr="00CE7A05" w:rsidRDefault="00616A62" w:rsidP="00FC5D79">
            <w:pPr>
              <w:jc w:val="center"/>
              <w:rPr>
                <w:b/>
                <w:bCs/>
                <w:i/>
                <w:iCs/>
              </w:rPr>
            </w:pPr>
            <w:r>
              <w:rPr>
                <w:b/>
                <w:bCs/>
                <w:i/>
                <w:iCs/>
              </w:rPr>
              <w:t>внебюджет</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6A62" w:rsidRDefault="00616A62" w:rsidP="00FC5D79">
            <w:pPr>
              <w:jc w:val="center"/>
              <w:rPr>
                <w:b/>
                <w:bCs/>
                <w:i/>
                <w:iCs/>
              </w:rPr>
            </w:pPr>
            <w:r>
              <w:rPr>
                <w:b/>
                <w:bCs/>
                <w:i/>
                <w:iCs/>
              </w:rPr>
              <w:t>1916,4</w:t>
            </w:r>
          </w:p>
        </w:tc>
        <w:tc>
          <w:tcPr>
            <w:tcW w:w="1418" w:type="dxa"/>
            <w:tcBorders>
              <w:top w:val="single" w:sz="4" w:space="0" w:color="auto"/>
              <w:left w:val="nil"/>
              <w:bottom w:val="single" w:sz="8" w:space="0" w:color="auto"/>
              <w:right w:val="nil"/>
            </w:tcBorders>
            <w:shd w:val="clear" w:color="auto" w:fill="auto"/>
            <w:vAlign w:val="center"/>
            <w:hideMark/>
          </w:tcPr>
          <w:p w:rsidR="00616A62" w:rsidRDefault="00616A62" w:rsidP="00FC5D79">
            <w:pPr>
              <w:jc w:val="center"/>
              <w:rPr>
                <w:b/>
                <w:bCs/>
                <w:i/>
                <w:iCs/>
              </w:rPr>
            </w:pPr>
            <w:r>
              <w:rPr>
                <w:b/>
                <w:bCs/>
                <w:i/>
                <w:iCs/>
              </w:rPr>
              <w:t>1886,2</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16A62" w:rsidRDefault="00616A62" w:rsidP="00FC5D79">
            <w:pPr>
              <w:jc w:val="center"/>
              <w:rPr>
                <w:b/>
                <w:bCs/>
              </w:rPr>
            </w:pPr>
            <w:r>
              <w:rPr>
                <w:b/>
                <w:bCs/>
              </w:rPr>
              <w:t>98,4</w:t>
            </w:r>
          </w:p>
        </w:tc>
      </w:tr>
      <w:tr w:rsidR="00616A62" w:rsidRPr="00CE7A05" w:rsidTr="00FC5D79">
        <w:trPr>
          <w:trHeight w:val="315"/>
          <w:jc w:val="center"/>
        </w:trPr>
        <w:tc>
          <w:tcPr>
            <w:tcW w:w="560" w:type="dxa"/>
            <w:tcBorders>
              <w:top w:val="nil"/>
              <w:left w:val="nil"/>
              <w:bottom w:val="nil"/>
              <w:right w:val="nil"/>
            </w:tcBorders>
            <w:shd w:val="clear" w:color="auto" w:fill="auto"/>
            <w:vAlign w:val="center"/>
            <w:hideMark/>
          </w:tcPr>
          <w:p w:rsidR="00616A62" w:rsidRPr="00CE7A05" w:rsidRDefault="00616A62" w:rsidP="00FC5D79">
            <w:pPr>
              <w:jc w:val="center"/>
            </w:pPr>
          </w:p>
        </w:tc>
        <w:tc>
          <w:tcPr>
            <w:tcW w:w="5502" w:type="dxa"/>
            <w:tcBorders>
              <w:top w:val="nil"/>
              <w:left w:val="nil"/>
              <w:bottom w:val="nil"/>
              <w:right w:val="nil"/>
            </w:tcBorders>
            <w:shd w:val="clear" w:color="auto" w:fill="auto"/>
            <w:vAlign w:val="center"/>
            <w:hideMark/>
          </w:tcPr>
          <w:p w:rsidR="00616A62" w:rsidRPr="00CE7A05" w:rsidRDefault="00616A62" w:rsidP="00FC5D79">
            <w:pPr>
              <w:jc w:val="center"/>
              <w:rPr>
                <w:b/>
                <w:bCs/>
                <w:i/>
                <w:iCs/>
              </w:rPr>
            </w:pPr>
          </w:p>
        </w:tc>
        <w:tc>
          <w:tcPr>
            <w:tcW w:w="1417" w:type="dxa"/>
            <w:tcBorders>
              <w:top w:val="nil"/>
              <w:left w:val="nil"/>
              <w:bottom w:val="nil"/>
              <w:right w:val="nil"/>
            </w:tcBorders>
            <w:shd w:val="clear" w:color="auto" w:fill="auto"/>
            <w:vAlign w:val="center"/>
            <w:hideMark/>
          </w:tcPr>
          <w:p w:rsidR="00616A62" w:rsidRPr="00CE7A05" w:rsidRDefault="00616A62" w:rsidP="00FC5D79">
            <w:pPr>
              <w:jc w:val="center"/>
              <w:rPr>
                <w:b/>
                <w:bCs/>
                <w:i/>
                <w:iCs/>
              </w:rPr>
            </w:pPr>
          </w:p>
        </w:tc>
        <w:tc>
          <w:tcPr>
            <w:tcW w:w="1418" w:type="dxa"/>
            <w:tcBorders>
              <w:top w:val="nil"/>
              <w:left w:val="nil"/>
              <w:bottom w:val="nil"/>
              <w:right w:val="nil"/>
            </w:tcBorders>
            <w:shd w:val="clear" w:color="auto" w:fill="auto"/>
            <w:vAlign w:val="center"/>
            <w:hideMark/>
          </w:tcPr>
          <w:p w:rsidR="00616A62" w:rsidRPr="00CE7A05" w:rsidRDefault="00616A62" w:rsidP="00FC5D79">
            <w:pPr>
              <w:jc w:val="center"/>
              <w:rPr>
                <w:b/>
                <w:bCs/>
                <w:i/>
                <w:iCs/>
              </w:rPr>
            </w:pPr>
          </w:p>
        </w:tc>
        <w:tc>
          <w:tcPr>
            <w:tcW w:w="1417" w:type="dxa"/>
            <w:tcBorders>
              <w:top w:val="nil"/>
              <w:left w:val="nil"/>
              <w:bottom w:val="nil"/>
              <w:right w:val="nil"/>
            </w:tcBorders>
            <w:shd w:val="clear" w:color="auto" w:fill="auto"/>
            <w:vAlign w:val="center"/>
            <w:hideMark/>
          </w:tcPr>
          <w:p w:rsidR="00616A62" w:rsidRPr="00CE7A05" w:rsidRDefault="00616A62" w:rsidP="00FC5D79">
            <w:pPr>
              <w:jc w:val="center"/>
              <w:rPr>
                <w:b/>
                <w:bCs/>
                <w:i/>
                <w:iCs/>
              </w:rPr>
            </w:pPr>
          </w:p>
        </w:tc>
      </w:tr>
    </w:tbl>
    <w:p w:rsidR="0044524F" w:rsidRDefault="0044524F" w:rsidP="00B44B9C">
      <w:pPr>
        <w:tabs>
          <w:tab w:val="left" w:pos="1470"/>
        </w:tabs>
        <w:autoSpaceDE w:val="0"/>
        <w:autoSpaceDN w:val="0"/>
        <w:adjustRightInd w:val="0"/>
        <w:ind w:firstLine="540"/>
        <w:jc w:val="both"/>
        <w:rPr>
          <w:sz w:val="26"/>
          <w:szCs w:val="26"/>
        </w:rPr>
      </w:pPr>
    </w:p>
    <w:p w:rsidR="0044524F" w:rsidRDefault="0044524F" w:rsidP="00B44B9C">
      <w:pPr>
        <w:tabs>
          <w:tab w:val="left" w:pos="1470"/>
        </w:tabs>
        <w:autoSpaceDE w:val="0"/>
        <w:autoSpaceDN w:val="0"/>
        <w:adjustRightInd w:val="0"/>
        <w:ind w:firstLine="540"/>
        <w:jc w:val="both"/>
        <w:rPr>
          <w:sz w:val="26"/>
          <w:szCs w:val="26"/>
        </w:rPr>
      </w:pPr>
    </w:p>
    <w:p w:rsidR="0044524F" w:rsidRDefault="0044524F" w:rsidP="00B44B9C">
      <w:pPr>
        <w:tabs>
          <w:tab w:val="left" w:pos="1470"/>
        </w:tabs>
        <w:autoSpaceDE w:val="0"/>
        <w:autoSpaceDN w:val="0"/>
        <w:adjustRightInd w:val="0"/>
        <w:ind w:firstLine="540"/>
        <w:jc w:val="both"/>
        <w:rPr>
          <w:sz w:val="26"/>
          <w:szCs w:val="26"/>
        </w:rPr>
      </w:pPr>
    </w:p>
    <w:p w:rsidR="0044524F" w:rsidRDefault="0044524F" w:rsidP="00B44B9C">
      <w:pPr>
        <w:tabs>
          <w:tab w:val="left" w:pos="1470"/>
        </w:tabs>
        <w:autoSpaceDE w:val="0"/>
        <w:autoSpaceDN w:val="0"/>
        <w:adjustRightInd w:val="0"/>
        <w:ind w:firstLine="540"/>
        <w:jc w:val="both"/>
        <w:rPr>
          <w:sz w:val="26"/>
          <w:szCs w:val="26"/>
        </w:rPr>
      </w:pPr>
    </w:p>
    <w:p w:rsidR="0044524F" w:rsidRPr="00C42668" w:rsidRDefault="0044524F" w:rsidP="00B44B9C">
      <w:pPr>
        <w:tabs>
          <w:tab w:val="left" w:pos="1470"/>
        </w:tabs>
        <w:autoSpaceDE w:val="0"/>
        <w:autoSpaceDN w:val="0"/>
        <w:adjustRightInd w:val="0"/>
        <w:ind w:firstLine="540"/>
        <w:jc w:val="both"/>
        <w:rPr>
          <w:sz w:val="26"/>
          <w:szCs w:val="26"/>
        </w:rPr>
      </w:pPr>
    </w:p>
    <w:p w:rsidR="00AC486C" w:rsidRPr="00C42668" w:rsidRDefault="00AC486C" w:rsidP="00461CB4">
      <w:pPr>
        <w:tabs>
          <w:tab w:val="left" w:pos="1470"/>
        </w:tabs>
        <w:autoSpaceDE w:val="0"/>
        <w:autoSpaceDN w:val="0"/>
        <w:adjustRightInd w:val="0"/>
        <w:ind w:firstLine="540"/>
        <w:jc w:val="both"/>
        <w:rPr>
          <w:sz w:val="26"/>
          <w:szCs w:val="26"/>
        </w:rPr>
      </w:pPr>
    </w:p>
    <w:p w:rsidR="00AC486C" w:rsidRPr="00F36CB9" w:rsidRDefault="00AC486C" w:rsidP="00355A3F">
      <w:pPr>
        <w:tabs>
          <w:tab w:val="left" w:pos="1470"/>
        </w:tabs>
        <w:autoSpaceDE w:val="0"/>
        <w:autoSpaceDN w:val="0"/>
        <w:adjustRightInd w:val="0"/>
        <w:ind w:firstLine="540"/>
        <w:jc w:val="both"/>
        <w:rPr>
          <w:sz w:val="28"/>
          <w:szCs w:val="28"/>
        </w:rPr>
      </w:pPr>
      <w:r w:rsidRPr="00F36CB9">
        <w:rPr>
          <w:sz w:val="28"/>
          <w:szCs w:val="28"/>
        </w:rPr>
        <w:t xml:space="preserve"> </w:t>
      </w:r>
    </w:p>
    <w:p w:rsidR="00474A06" w:rsidRPr="00F36CB9" w:rsidRDefault="00474A06" w:rsidP="00461CB4">
      <w:pPr>
        <w:tabs>
          <w:tab w:val="left" w:pos="1470"/>
        </w:tabs>
        <w:autoSpaceDE w:val="0"/>
        <w:autoSpaceDN w:val="0"/>
        <w:adjustRightInd w:val="0"/>
        <w:ind w:firstLine="540"/>
        <w:jc w:val="both"/>
        <w:rPr>
          <w:sz w:val="28"/>
          <w:szCs w:val="28"/>
        </w:rPr>
      </w:pPr>
    </w:p>
    <w:p w:rsidR="001D297E" w:rsidRPr="00F36CB9" w:rsidRDefault="001D297E" w:rsidP="006625F4">
      <w:pPr>
        <w:tabs>
          <w:tab w:val="left" w:pos="1470"/>
        </w:tabs>
        <w:ind w:firstLine="540"/>
        <w:jc w:val="both"/>
        <w:rPr>
          <w:sz w:val="28"/>
          <w:szCs w:val="28"/>
        </w:rPr>
      </w:pPr>
      <w:r w:rsidRPr="00F36CB9">
        <w:rPr>
          <w:sz w:val="28"/>
          <w:szCs w:val="28"/>
        </w:rPr>
        <w:t xml:space="preserve">          </w:t>
      </w:r>
    </w:p>
    <w:p w:rsidR="001D297E" w:rsidRPr="00F36CB9" w:rsidRDefault="001D297E" w:rsidP="006625F4">
      <w:pPr>
        <w:tabs>
          <w:tab w:val="left" w:pos="1470"/>
        </w:tabs>
        <w:ind w:firstLine="540"/>
        <w:jc w:val="both"/>
        <w:rPr>
          <w:color w:val="FF0000"/>
          <w:sz w:val="28"/>
          <w:szCs w:val="28"/>
        </w:rPr>
      </w:pPr>
    </w:p>
    <w:p w:rsidR="001D297E" w:rsidRPr="00F36CB9" w:rsidRDefault="001D297E" w:rsidP="006625F4">
      <w:pPr>
        <w:tabs>
          <w:tab w:val="left" w:pos="1470"/>
        </w:tabs>
        <w:ind w:firstLine="540"/>
        <w:jc w:val="both"/>
        <w:rPr>
          <w:color w:val="FF0000"/>
          <w:sz w:val="28"/>
          <w:szCs w:val="28"/>
        </w:rPr>
      </w:pPr>
    </w:p>
    <w:p w:rsidR="001D297E" w:rsidRDefault="001D297E"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Default="00CE7A05" w:rsidP="00544B76">
      <w:pPr>
        <w:tabs>
          <w:tab w:val="left" w:pos="0"/>
        </w:tabs>
        <w:jc w:val="both"/>
        <w:rPr>
          <w:sz w:val="28"/>
          <w:szCs w:val="28"/>
        </w:rPr>
      </w:pPr>
    </w:p>
    <w:p w:rsidR="00CE7A05" w:rsidRPr="006273FF" w:rsidRDefault="00CE7A05" w:rsidP="00544B76">
      <w:pPr>
        <w:tabs>
          <w:tab w:val="left" w:pos="0"/>
        </w:tabs>
        <w:jc w:val="both"/>
        <w:rPr>
          <w:sz w:val="28"/>
          <w:szCs w:val="28"/>
        </w:rPr>
      </w:pPr>
    </w:p>
    <w:p w:rsidR="001D297E" w:rsidRDefault="001D297E"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Pr="001F2E9A" w:rsidRDefault="002E4BE6" w:rsidP="001F2E9A"/>
    <w:p w:rsidR="002E4BE6" w:rsidRPr="006273FF" w:rsidRDefault="002E4BE6" w:rsidP="006625F4">
      <w:pPr>
        <w:ind w:firstLine="540"/>
        <w:jc w:val="both"/>
        <w:rPr>
          <w:sz w:val="28"/>
          <w:szCs w:val="28"/>
        </w:rPr>
      </w:pPr>
    </w:p>
    <w:sectPr w:rsidR="002E4BE6" w:rsidRPr="006273FF" w:rsidSect="00E5695C">
      <w:type w:val="continuous"/>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D8" w:rsidRDefault="003C09D8" w:rsidP="00902BC9">
      <w:r>
        <w:separator/>
      </w:r>
    </w:p>
  </w:endnote>
  <w:endnote w:type="continuationSeparator" w:id="1">
    <w:p w:rsidR="003C09D8" w:rsidRDefault="003C09D8"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CD" w:rsidRDefault="00A908CD">
    <w:pPr>
      <w:pStyle w:val="a7"/>
      <w:jc w:val="center"/>
    </w:pPr>
    <w:fldSimple w:instr=" PAGE   \* MERGEFORMAT ">
      <w:r w:rsidR="00892995">
        <w:rPr>
          <w:noProof/>
        </w:rPr>
        <w:t>18</w:t>
      </w:r>
    </w:fldSimple>
  </w:p>
  <w:p w:rsidR="00A908CD" w:rsidRDefault="00A908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D8" w:rsidRDefault="003C09D8" w:rsidP="00902BC9">
      <w:r>
        <w:separator/>
      </w:r>
    </w:p>
  </w:footnote>
  <w:footnote w:type="continuationSeparator" w:id="1">
    <w:p w:rsidR="003C09D8" w:rsidRDefault="003C09D8"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808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2C14"/>
    <w:rsid w:val="000040A1"/>
    <w:rsid w:val="00004C97"/>
    <w:rsid w:val="0000516D"/>
    <w:rsid w:val="000058CA"/>
    <w:rsid w:val="00005A05"/>
    <w:rsid w:val="00007360"/>
    <w:rsid w:val="0000737A"/>
    <w:rsid w:val="00010218"/>
    <w:rsid w:val="00010BA9"/>
    <w:rsid w:val="00010C23"/>
    <w:rsid w:val="0001112D"/>
    <w:rsid w:val="00011687"/>
    <w:rsid w:val="000117E3"/>
    <w:rsid w:val="0001429D"/>
    <w:rsid w:val="00015210"/>
    <w:rsid w:val="000153BD"/>
    <w:rsid w:val="000161EE"/>
    <w:rsid w:val="00016D72"/>
    <w:rsid w:val="00016DBF"/>
    <w:rsid w:val="0001738D"/>
    <w:rsid w:val="00017C09"/>
    <w:rsid w:val="00021E32"/>
    <w:rsid w:val="00023E9F"/>
    <w:rsid w:val="000264F1"/>
    <w:rsid w:val="00026680"/>
    <w:rsid w:val="00026B66"/>
    <w:rsid w:val="00027ACE"/>
    <w:rsid w:val="00031B39"/>
    <w:rsid w:val="00031B71"/>
    <w:rsid w:val="00032449"/>
    <w:rsid w:val="00033ADB"/>
    <w:rsid w:val="0003411C"/>
    <w:rsid w:val="000368C3"/>
    <w:rsid w:val="00036AF3"/>
    <w:rsid w:val="00037B65"/>
    <w:rsid w:val="00040B9F"/>
    <w:rsid w:val="00041B72"/>
    <w:rsid w:val="00042BA3"/>
    <w:rsid w:val="000435BF"/>
    <w:rsid w:val="00044CC5"/>
    <w:rsid w:val="00044F74"/>
    <w:rsid w:val="000450CF"/>
    <w:rsid w:val="000458A0"/>
    <w:rsid w:val="000463F1"/>
    <w:rsid w:val="000464E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7095"/>
    <w:rsid w:val="00067469"/>
    <w:rsid w:val="00067588"/>
    <w:rsid w:val="00067638"/>
    <w:rsid w:val="000678A2"/>
    <w:rsid w:val="00067AA1"/>
    <w:rsid w:val="00070B7B"/>
    <w:rsid w:val="00070E7E"/>
    <w:rsid w:val="000710F8"/>
    <w:rsid w:val="000722CA"/>
    <w:rsid w:val="00072348"/>
    <w:rsid w:val="00072828"/>
    <w:rsid w:val="00072BC8"/>
    <w:rsid w:val="000745E2"/>
    <w:rsid w:val="000747CC"/>
    <w:rsid w:val="000752AD"/>
    <w:rsid w:val="00075E06"/>
    <w:rsid w:val="0007687A"/>
    <w:rsid w:val="00076C36"/>
    <w:rsid w:val="00081371"/>
    <w:rsid w:val="0008163E"/>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7892"/>
    <w:rsid w:val="00097E39"/>
    <w:rsid w:val="000A03CF"/>
    <w:rsid w:val="000A3570"/>
    <w:rsid w:val="000A3B24"/>
    <w:rsid w:val="000A496A"/>
    <w:rsid w:val="000A5DB4"/>
    <w:rsid w:val="000A5F47"/>
    <w:rsid w:val="000A79A1"/>
    <w:rsid w:val="000B03D3"/>
    <w:rsid w:val="000B053D"/>
    <w:rsid w:val="000B10AB"/>
    <w:rsid w:val="000B2077"/>
    <w:rsid w:val="000B2157"/>
    <w:rsid w:val="000B25AA"/>
    <w:rsid w:val="000B2AB2"/>
    <w:rsid w:val="000B2E4D"/>
    <w:rsid w:val="000B300E"/>
    <w:rsid w:val="000B3270"/>
    <w:rsid w:val="000B3EBE"/>
    <w:rsid w:val="000B5ECA"/>
    <w:rsid w:val="000B62C9"/>
    <w:rsid w:val="000B6394"/>
    <w:rsid w:val="000B680F"/>
    <w:rsid w:val="000B6930"/>
    <w:rsid w:val="000C0084"/>
    <w:rsid w:val="000C014D"/>
    <w:rsid w:val="000C2171"/>
    <w:rsid w:val="000C3E7C"/>
    <w:rsid w:val="000C4049"/>
    <w:rsid w:val="000C491F"/>
    <w:rsid w:val="000C494A"/>
    <w:rsid w:val="000C548D"/>
    <w:rsid w:val="000C5647"/>
    <w:rsid w:val="000C56FA"/>
    <w:rsid w:val="000C5AEF"/>
    <w:rsid w:val="000C5DF1"/>
    <w:rsid w:val="000C632D"/>
    <w:rsid w:val="000C6B4B"/>
    <w:rsid w:val="000C71EE"/>
    <w:rsid w:val="000C722F"/>
    <w:rsid w:val="000D08AF"/>
    <w:rsid w:val="000D1880"/>
    <w:rsid w:val="000D1C6A"/>
    <w:rsid w:val="000D1E3B"/>
    <w:rsid w:val="000D2539"/>
    <w:rsid w:val="000D37C8"/>
    <w:rsid w:val="000D464C"/>
    <w:rsid w:val="000D4B91"/>
    <w:rsid w:val="000D4C40"/>
    <w:rsid w:val="000D5F93"/>
    <w:rsid w:val="000D7498"/>
    <w:rsid w:val="000D7C30"/>
    <w:rsid w:val="000E00BB"/>
    <w:rsid w:val="000E19A9"/>
    <w:rsid w:val="000E2EC9"/>
    <w:rsid w:val="000E6653"/>
    <w:rsid w:val="000E6A80"/>
    <w:rsid w:val="000E6F14"/>
    <w:rsid w:val="000E75E2"/>
    <w:rsid w:val="000F00F5"/>
    <w:rsid w:val="000F147F"/>
    <w:rsid w:val="000F1514"/>
    <w:rsid w:val="000F1617"/>
    <w:rsid w:val="000F1D93"/>
    <w:rsid w:val="000F2723"/>
    <w:rsid w:val="000F4017"/>
    <w:rsid w:val="000F496C"/>
    <w:rsid w:val="000F53F3"/>
    <w:rsid w:val="000F6449"/>
    <w:rsid w:val="000F6907"/>
    <w:rsid w:val="000F7866"/>
    <w:rsid w:val="000F7C9B"/>
    <w:rsid w:val="00100892"/>
    <w:rsid w:val="00100A6A"/>
    <w:rsid w:val="00100E36"/>
    <w:rsid w:val="00102D35"/>
    <w:rsid w:val="00103CB4"/>
    <w:rsid w:val="001050F3"/>
    <w:rsid w:val="00105411"/>
    <w:rsid w:val="00105860"/>
    <w:rsid w:val="00105B7D"/>
    <w:rsid w:val="00105CB3"/>
    <w:rsid w:val="00106ED3"/>
    <w:rsid w:val="001120D7"/>
    <w:rsid w:val="001121EC"/>
    <w:rsid w:val="00112B9A"/>
    <w:rsid w:val="00113D21"/>
    <w:rsid w:val="0011467A"/>
    <w:rsid w:val="00114836"/>
    <w:rsid w:val="00115A2B"/>
    <w:rsid w:val="0011613B"/>
    <w:rsid w:val="001168EA"/>
    <w:rsid w:val="00116D97"/>
    <w:rsid w:val="00117418"/>
    <w:rsid w:val="00117A40"/>
    <w:rsid w:val="00120149"/>
    <w:rsid w:val="0012051F"/>
    <w:rsid w:val="00120EDE"/>
    <w:rsid w:val="00120F82"/>
    <w:rsid w:val="001248E1"/>
    <w:rsid w:val="00124C69"/>
    <w:rsid w:val="001253C9"/>
    <w:rsid w:val="00125C40"/>
    <w:rsid w:val="00126048"/>
    <w:rsid w:val="00126CFA"/>
    <w:rsid w:val="001278DA"/>
    <w:rsid w:val="00127D42"/>
    <w:rsid w:val="001308B1"/>
    <w:rsid w:val="00130F85"/>
    <w:rsid w:val="0013237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459"/>
    <w:rsid w:val="001424C6"/>
    <w:rsid w:val="00142A09"/>
    <w:rsid w:val="00142CE0"/>
    <w:rsid w:val="001436FD"/>
    <w:rsid w:val="0014450E"/>
    <w:rsid w:val="0014461D"/>
    <w:rsid w:val="00145FEE"/>
    <w:rsid w:val="00146336"/>
    <w:rsid w:val="00146B93"/>
    <w:rsid w:val="0014727E"/>
    <w:rsid w:val="001473DD"/>
    <w:rsid w:val="00150027"/>
    <w:rsid w:val="0015010C"/>
    <w:rsid w:val="00150193"/>
    <w:rsid w:val="001507FA"/>
    <w:rsid w:val="00150CB8"/>
    <w:rsid w:val="001520A9"/>
    <w:rsid w:val="001524F7"/>
    <w:rsid w:val="001530B4"/>
    <w:rsid w:val="0015379A"/>
    <w:rsid w:val="00154AEB"/>
    <w:rsid w:val="00155161"/>
    <w:rsid w:val="00155C62"/>
    <w:rsid w:val="00155E0A"/>
    <w:rsid w:val="00157A68"/>
    <w:rsid w:val="00157AE4"/>
    <w:rsid w:val="00160344"/>
    <w:rsid w:val="0016059A"/>
    <w:rsid w:val="00160AFB"/>
    <w:rsid w:val="0016101D"/>
    <w:rsid w:val="001612E3"/>
    <w:rsid w:val="00161CE1"/>
    <w:rsid w:val="0016236C"/>
    <w:rsid w:val="001639EC"/>
    <w:rsid w:val="00163E74"/>
    <w:rsid w:val="001655B2"/>
    <w:rsid w:val="00165BCF"/>
    <w:rsid w:val="00167845"/>
    <w:rsid w:val="00171062"/>
    <w:rsid w:val="00171766"/>
    <w:rsid w:val="00173EAF"/>
    <w:rsid w:val="001742BD"/>
    <w:rsid w:val="0017509E"/>
    <w:rsid w:val="001750F1"/>
    <w:rsid w:val="00175671"/>
    <w:rsid w:val="00176A81"/>
    <w:rsid w:val="00176C12"/>
    <w:rsid w:val="00176E9B"/>
    <w:rsid w:val="00176EDD"/>
    <w:rsid w:val="001801DE"/>
    <w:rsid w:val="001832A5"/>
    <w:rsid w:val="001839D2"/>
    <w:rsid w:val="001840B3"/>
    <w:rsid w:val="00184110"/>
    <w:rsid w:val="0018475F"/>
    <w:rsid w:val="001848C1"/>
    <w:rsid w:val="00184A0E"/>
    <w:rsid w:val="0018515C"/>
    <w:rsid w:val="001854BB"/>
    <w:rsid w:val="001855D0"/>
    <w:rsid w:val="0018673E"/>
    <w:rsid w:val="00186D9A"/>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B0857"/>
    <w:rsid w:val="001B1A00"/>
    <w:rsid w:val="001B1F6A"/>
    <w:rsid w:val="001B24F7"/>
    <w:rsid w:val="001B2B21"/>
    <w:rsid w:val="001B305C"/>
    <w:rsid w:val="001B3E35"/>
    <w:rsid w:val="001B417A"/>
    <w:rsid w:val="001B45C2"/>
    <w:rsid w:val="001B476D"/>
    <w:rsid w:val="001B5618"/>
    <w:rsid w:val="001B69B0"/>
    <w:rsid w:val="001C1D90"/>
    <w:rsid w:val="001C24E4"/>
    <w:rsid w:val="001C3E89"/>
    <w:rsid w:val="001C4230"/>
    <w:rsid w:val="001C4382"/>
    <w:rsid w:val="001C43F0"/>
    <w:rsid w:val="001C4B1A"/>
    <w:rsid w:val="001C5F4E"/>
    <w:rsid w:val="001C72E9"/>
    <w:rsid w:val="001D0093"/>
    <w:rsid w:val="001D02F1"/>
    <w:rsid w:val="001D049C"/>
    <w:rsid w:val="001D10D1"/>
    <w:rsid w:val="001D1F80"/>
    <w:rsid w:val="001D273B"/>
    <w:rsid w:val="001D297E"/>
    <w:rsid w:val="001D4605"/>
    <w:rsid w:val="001D4FEF"/>
    <w:rsid w:val="001D5A1A"/>
    <w:rsid w:val="001D75F8"/>
    <w:rsid w:val="001D7720"/>
    <w:rsid w:val="001E00C7"/>
    <w:rsid w:val="001E291E"/>
    <w:rsid w:val="001E40C5"/>
    <w:rsid w:val="001E5490"/>
    <w:rsid w:val="001E56F5"/>
    <w:rsid w:val="001E6376"/>
    <w:rsid w:val="001E74F8"/>
    <w:rsid w:val="001E7E5F"/>
    <w:rsid w:val="001F077A"/>
    <w:rsid w:val="001F0802"/>
    <w:rsid w:val="001F0C3A"/>
    <w:rsid w:val="001F19C6"/>
    <w:rsid w:val="001F20ED"/>
    <w:rsid w:val="001F2A3C"/>
    <w:rsid w:val="001F2E9A"/>
    <w:rsid w:val="001F4B3C"/>
    <w:rsid w:val="001F597B"/>
    <w:rsid w:val="001F5E01"/>
    <w:rsid w:val="001F6099"/>
    <w:rsid w:val="001F63C7"/>
    <w:rsid w:val="001F6B81"/>
    <w:rsid w:val="001F732A"/>
    <w:rsid w:val="00200F95"/>
    <w:rsid w:val="002021C6"/>
    <w:rsid w:val="00202376"/>
    <w:rsid w:val="00203798"/>
    <w:rsid w:val="00203C30"/>
    <w:rsid w:val="00205843"/>
    <w:rsid w:val="00205EBF"/>
    <w:rsid w:val="002061FC"/>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2083F"/>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135"/>
    <w:rsid w:val="00230E47"/>
    <w:rsid w:val="00230F50"/>
    <w:rsid w:val="00231430"/>
    <w:rsid w:val="002316EA"/>
    <w:rsid w:val="00232694"/>
    <w:rsid w:val="002326B1"/>
    <w:rsid w:val="00234208"/>
    <w:rsid w:val="002343BA"/>
    <w:rsid w:val="002344E9"/>
    <w:rsid w:val="00235277"/>
    <w:rsid w:val="00235B9F"/>
    <w:rsid w:val="00236347"/>
    <w:rsid w:val="00236B06"/>
    <w:rsid w:val="002373C2"/>
    <w:rsid w:val="00237588"/>
    <w:rsid w:val="002378FE"/>
    <w:rsid w:val="00237CA9"/>
    <w:rsid w:val="002400A5"/>
    <w:rsid w:val="002407D7"/>
    <w:rsid w:val="00241B70"/>
    <w:rsid w:val="0024348E"/>
    <w:rsid w:val="00243C35"/>
    <w:rsid w:val="00245C6F"/>
    <w:rsid w:val="00245E0B"/>
    <w:rsid w:val="00246579"/>
    <w:rsid w:val="002465DA"/>
    <w:rsid w:val="00246FA8"/>
    <w:rsid w:val="002470D7"/>
    <w:rsid w:val="00247461"/>
    <w:rsid w:val="0024753A"/>
    <w:rsid w:val="00250286"/>
    <w:rsid w:val="00250D65"/>
    <w:rsid w:val="00251B61"/>
    <w:rsid w:val="00252B04"/>
    <w:rsid w:val="00252DEB"/>
    <w:rsid w:val="00253583"/>
    <w:rsid w:val="002535BB"/>
    <w:rsid w:val="00253C5A"/>
    <w:rsid w:val="002551DB"/>
    <w:rsid w:val="00255EB3"/>
    <w:rsid w:val="00255ECE"/>
    <w:rsid w:val="00255FC5"/>
    <w:rsid w:val="00256048"/>
    <w:rsid w:val="0025659D"/>
    <w:rsid w:val="0025727E"/>
    <w:rsid w:val="00257BA2"/>
    <w:rsid w:val="0026182E"/>
    <w:rsid w:val="00262556"/>
    <w:rsid w:val="00262563"/>
    <w:rsid w:val="00263548"/>
    <w:rsid w:val="00264D84"/>
    <w:rsid w:val="0026627F"/>
    <w:rsid w:val="00266831"/>
    <w:rsid w:val="00266FBF"/>
    <w:rsid w:val="002709B2"/>
    <w:rsid w:val="00271155"/>
    <w:rsid w:val="00271517"/>
    <w:rsid w:val="002723C2"/>
    <w:rsid w:val="002735E9"/>
    <w:rsid w:val="002748D2"/>
    <w:rsid w:val="00275663"/>
    <w:rsid w:val="002770C7"/>
    <w:rsid w:val="002805EB"/>
    <w:rsid w:val="002807A3"/>
    <w:rsid w:val="00280F72"/>
    <w:rsid w:val="0028217A"/>
    <w:rsid w:val="00282918"/>
    <w:rsid w:val="00283F96"/>
    <w:rsid w:val="00284DC6"/>
    <w:rsid w:val="002855E3"/>
    <w:rsid w:val="002859D4"/>
    <w:rsid w:val="00285A0B"/>
    <w:rsid w:val="00286E4A"/>
    <w:rsid w:val="00287452"/>
    <w:rsid w:val="002875BA"/>
    <w:rsid w:val="00287963"/>
    <w:rsid w:val="00287F44"/>
    <w:rsid w:val="002913F1"/>
    <w:rsid w:val="0029176F"/>
    <w:rsid w:val="00292579"/>
    <w:rsid w:val="002927BE"/>
    <w:rsid w:val="00293109"/>
    <w:rsid w:val="0029345E"/>
    <w:rsid w:val="002941AF"/>
    <w:rsid w:val="00296CC4"/>
    <w:rsid w:val="00297E3B"/>
    <w:rsid w:val="002A07A4"/>
    <w:rsid w:val="002A162B"/>
    <w:rsid w:val="002A1800"/>
    <w:rsid w:val="002A203C"/>
    <w:rsid w:val="002A3996"/>
    <w:rsid w:val="002A3B0A"/>
    <w:rsid w:val="002A3D2D"/>
    <w:rsid w:val="002A4018"/>
    <w:rsid w:val="002A4054"/>
    <w:rsid w:val="002A4ACC"/>
    <w:rsid w:val="002A5ADB"/>
    <w:rsid w:val="002A5C7A"/>
    <w:rsid w:val="002A6659"/>
    <w:rsid w:val="002A713B"/>
    <w:rsid w:val="002A7CCA"/>
    <w:rsid w:val="002A7CE8"/>
    <w:rsid w:val="002A7F62"/>
    <w:rsid w:val="002B0757"/>
    <w:rsid w:val="002B08E1"/>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7FA"/>
    <w:rsid w:val="002D49F8"/>
    <w:rsid w:val="002D4F5E"/>
    <w:rsid w:val="002D4FE9"/>
    <w:rsid w:val="002D562C"/>
    <w:rsid w:val="002D64B9"/>
    <w:rsid w:val="002D6B40"/>
    <w:rsid w:val="002E032D"/>
    <w:rsid w:val="002E062F"/>
    <w:rsid w:val="002E0926"/>
    <w:rsid w:val="002E0C44"/>
    <w:rsid w:val="002E13E9"/>
    <w:rsid w:val="002E1592"/>
    <w:rsid w:val="002E389E"/>
    <w:rsid w:val="002E4491"/>
    <w:rsid w:val="002E4BE6"/>
    <w:rsid w:val="002E5957"/>
    <w:rsid w:val="002E6095"/>
    <w:rsid w:val="002E6251"/>
    <w:rsid w:val="002E6447"/>
    <w:rsid w:val="002E6B90"/>
    <w:rsid w:val="002E6EA1"/>
    <w:rsid w:val="002E6EAC"/>
    <w:rsid w:val="002E7C46"/>
    <w:rsid w:val="002F0326"/>
    <w:rsid w:val="002F1792"/>
    <w:rsid w:val="002F2237"/>
    <w:rsid w:val="002F24D8"/>
    <w:rsid w:val="002F3325"/>
    <w:rsid w:val="002F366B"/>
    <w:rsid w:val="002F3A7E"/>
    <w:rsid w:val="002F3D5B"/>
    <w:rsid w:val="002F3F17"/>
    <w:rsid w:val="002F5315"/>
    <w:rsid w:val="002F56BA"/>
    <w:rsid w:val="002F5B72"/>
    <w:rsid w:val="002F6C98"/>
    <w:rsid w:val="002F767D"/>
    <w:rsid w:val="003000D7"/>
    <w:rsid w:val="00300387"/>
    <w:rsid w:val="00300C0E"/>
    <w:rsid w:val="00301421"/>
    <w:rsid w:val="003019FA"/>
    <w:rsid w:val="00301C55"/>
    <w:rsid w:val="0030215A"/>
    <w:rsid w:val="00306FDB"/>
    <w:rsid w:val="003071F9"/>
    <w:rsid w:val="0030799E"/>
    <w:rsid w:val="003079EA"/>
    <w:rsid w:val="00307C65"/>
    <w:rsid w:val="00307E39"/>
    <w:rsid w:val="003114F3"/>
    <w:rsid w:val="00311645"/>
    <w:rsid w:val="00311782"/>
    <w:rsid w:val="003127B7"/>
    <w:rsid w:val="00312C76"/>
    <w:rsid w:val="00312D93"/>
    <w:rsid w:val="00312DB2"/>
    <w:rsid w:val="00313F01"/>
    <w:rsid w:val="00313F7E"/>
    <w:rsid w:val="00314BCD"/>
    <w:rsid w:val="00314D7E"/>
    <w:rsid w:val="00315237"/>
    <w:rsid w:val="00315AB4"/>
    <w:rsid w:val="00315B69"/>
    <w:rsid w:val="00315D66"/>
    <w:rsid w:val="00316724"/>
    <w:rsid w:val="003173E6"/>
    <w:rsid w:val="0032034D"/>
    <w:rsid w:val="003205B7"/>
    <w:rsid w:val="00322733"/>
    <w:rsid w:val="00323D42"/>
    <w:rsid w:val="00324C1B"/>
    <w:rsid w:val="00325012"/>
    <w:rsid w:val="00325799"/>
    <w:rsid w:val="00325D29"/>
    <w:rsid w:val="0032630B"/>
    <w:rsid w:val="003264E2"/>
    <w:rsid w:val="00326B79"/>
    <w:rsid w:val="003300FE"/>
    <w:rsid w:val="00330703"/>
    <w:rsid w:val="00330994"/>
    <w:rsid w:val="00330E95"/>
    <w:rsid w:val="00331075"/>
    <w:rsid w:val="0033111D"/>
    <w:rsid w:val="00331190"/>
    <w:rsid w:val="003326FD"/>
    <w:rsid w:val="00332C93"/>
    <w:rsid w:val="00332D27"/>
    <w:rsid w:val="00332E55"/>
    <w:rsid w:val="00334CC0"/>
    <w:rsid w:val="00334D72"/>
    <w:rsid w:val="003351D2"/>
    <w:rsid w:val="0033590B"/>
    <w:rsid w:val="00335926"/>
    <w:rsid w:val="003364D5"/>
    <w:rsid w:val="003367B2"/>
    <w:rsid w:val="00340F5D"/>
    <w:rsid w:val="00341343"/>
    <w:rsid w:val="0034188A"/>
    <w:rsid w:val="00343194"/>
    <w:rsid w:val="0034431F"/>
    <w:rsid w:val="0034501C"/>
    <w:rsid w:val="0034501F"/>
    <w:rsid w:val="00345973"/>
    <w:rsid w:val="00346388"/>
    <w:rsid w:val="00346514"/>
    <w:rsid w:val="003478E9"/>
    <w:rsid w:val="00350AFC"/>
    <w:rsid w:val="00350EDC"/>
    <w:rsid w:val="00351528"/>
    <w:rsid w:val="003515B3"/>
    <w:rsid w:val="0035203A"/>
    <w:rsid w:val="003525AF"/>
    <w:rsid w:val="00352ECA"/>
    <w:rsid w:val="00353026"/>
    <w:rsid w:val="00353118"/>
    <w:rsid w:val="00353887"/>
    <w:rsid w:val="00355125"/>
    <w:rsid w:val="00355A3F"/>
    <w:rsid w:val="00357EDE"/>
    <w:rsid w:val="00360E29"/>
    <w:rsid w:val="00360ED2"/>
    <w:rsid w:val="00361336"/>
    <w:rsid w:val="0036189A"/>
    <w:rsid w:val="00361D06"/>
    <w:rsid w:val="003620E9"/>
    <w:rsid w:val="0036237A"/>
    <w:rsid w:val="00362C7F"/>
    <w:rsid w:val="00363724"/>
    <w:rsid w:val="00363A6F"/>
    <w:rsid w:val="00363A92"/>
    <w:rsid w:val="00364836"/>
    <w:rsid w:val="0036520F"/>
    <w:rsid w:val="0036706B"/>
    <w:rsid w:val="00367312"/>
    <w:rsid w:val="003719B7"/>
    <w:rsid w:val="00371E51"/>
    <w:rsid w:val="003726D4"/>
    <w:rsid w:val="003727C7"/>
    <w:rsid w:val="00372E53"/>
    <w:rsid w:val="00373849"/>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EB4"/>
    <w:rsid w:val="00384A40"/>
    <w:rsid w:val="00385B22"/>
    <w:rsid w:val="0038644A"/>
    <w:rsid w:val="00386B93"/>
    <w:rsid w:val="00386B95"/>
    <w:rsid w:val="0038732E"/>
    <w:rsid w:val="00387EAA"/>
    <w:rsid w:val="00387FF2"/>
    <w:rsid w:val="00390588"/>
    <w:rsid w:val="00390991"/>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34A9"/>
    <w:rsid w:val="003A3900"/>
    <w:rsid w:val="003A4D6E"/>
    <w:rsid w:val="003A534F"/>
    <w:rsid w:val="003A6094"/>
    <w:rsid w:val="003A6B67"/>
    <w:rsid w:val="003A7547"/>
    <w:rsid w:val="003A75AF"/>
    <w:rsid w:val="003A7FDC"/>
    <w:rsid w:val="003B09B5"/>
    <w:rsid w:val="003B0EBB"/>
    <w:rsid w:val="003B1660"/>
    <w:rsid w:val="003B297F"/>
    <w:rsid w:val="003B2CA5"/>
    <w:rsid w:val="003B389D"/>
    <w:rsid w:val="003B3903"/>
    <w:rsid w:val="003B58B6"/>
    <w:rsid w:val="003B6C9B"/>
    <w:rsid w:val="003B6D6A"/>
    <w:rsid w:val="003B6DC9"/>
    <w:rsid w:val="003C09D8"/>
    <w:rsid w:val="003C1523"/>
    <w:rsid w:val="003C3181"/>
    <w:rsid w:val="003C424F"/>
    <w:rsid w:val="003C44F7"/>
    <w:rsid w:val="003C496C"/>
    <w:rsid w:val="003C4A52"/>
    <w:rsid w:val="003C4CBA"/>
    <w:rsid w:val="003C4E47"/>
    <w:rsid w:val="003C4F7D"/>
    <w:rsid w:val="003C509A"/>
    <w:rsid w:val="003C53C6"/>
    <w:rsid w:val="003C582B"/>
    <w:rsid w:val="003C65A1"/>
    <w:rsid w:val="003C665A"/>
    <w:rsid w:val="003C78A3"/>
    <w:rsid w:val="003C7F39"/>
    <w:rsid w:val="003D419A"/>
    <w:rsid w:val="003D47A2"/>
    <w:rsid w:val="003D522E"/>
    <w:rsid w:val="003D541B"/>
    <w:rsid w:val="003D5C5D"/>
    <w:rsid w:val="003D6EF4"/>
    <w:rsid w:val="003E014C"/>
    <w:rsid w:val="003E0504"/>
    <w:rsid w:val="003E1987"/>
    <w:rsid w:val="003E4403"/>
    <w:rsid w:val="003E6F17"/>
    <w:rsid w:val="003E6F53"/>
    <w:rsid w:val="003E7571"/>
    <w:rsid w:val="003E7608"/>
    <w:rsid w:val="003F1755"/>
    <w:rsid w:val="003F1B81"/>
    <w:rsid w:val="003F3606"/>
    <w:rsid w:val="003F4332"/>
    <w:rsid w:val="003F4C02"/>
    <w:rsid w:val="003F74B1"/>
    <w:rsid w:val="003F768E"/>
    <w:rsid w:val="003F7949"/>
    <w:rsid w:val="00400369"/>
    <w:rsid w:val="0040084E"/>
    <w:rsid w:val="00400F8E"/>
    <w:rsid w:val="0040148A"/>
    <w:rsid w:val="004027A5"/>
    <w:rsid w:val="00403823"/>
    <w:rsid w:val="00404475"/>
    <w:rsid w:val="004044ED"/>
    <w:rsid w:val="00404939"/>
    <w:rsid w:val="00404E25"/>
    <w:rsid w:val="004055A7"/>
    <w:rsid w:val="0040670D"/>
    <w:rsid w:val="00406716"/>
    <w:rsid w:val="004067DB"/>
    <w:rsid w:val="00406859"/>
    <w:rsid w:val="00406D56"/>
    <w:rsid w:val="00406EC8"/>
    <w:rsid w:val="00407326"/>
    <w:rsid w:val="004078EF"/>
    <w:rsid w:val="00410DBB"/>
    <w:rsid w:val="004114EF"/>
    <w:rsid w:val="00412534"/>
    <w:rsid w:val="00412729"/>
    <w:rsid w:val="00412C74"/>
    <w:rsid w:val="00413809"/>
    <w:rsid w:val="0041578D"/>
    <w:rsid w:val="004161A6"/>
    <w:rsid w:val="00417479"/>
    <w:rsid w:val="0041772C"/>
    <w:rsid w:val="0041777B"/>
    <w:rsid w:val="0042050D"/>
    <w:rsid w:val="00420B6F"/>
    <w:rsid w:val="00421106"/>
    <w:rsid w:val="0042196A"/>
    <w:rsid w:val="00421B37"/>
    <w:rsid w:val="00422725"/>
    <w:rsid w:val="00422DCD"/>
    <w:rsid w:val="00423F26"/>
    <w:rsid w:val="004250DE"/>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22E3"/>
    <w:rsid w:val="004531E1"/>
    <w:rsid w:val="00453543"/>
    <w:rsid w:val="00453F57"/>
    <w:rsid w:val="004540FD"/>
    <w:rsid w:val="0045460C"/>
    <w:rsid w:val="004556EF"/>
    <w:rsid w:val="00455EA7"/>
    <w:rsid w:val="00455EB0"/>
    <w:rsid w:val="004569E7"/>
    <w:rsid w:val="004576CD"/>
    <w:rsid w:val="004578BB"/>
    <w:rsid w:val="00460CEA"/>
    <w:rsid w:val="00461B98"/>
    <w:rsid w:val="00461CB4"/>
    <w:rsid w:val="00461CB7"/>
    <w:rsid w:val="00462448"/>
    <w:rsid w:val="004627E8"/>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1388"/>
    <w:rsid w:val="004814DF"/>
    <w:rsid w:val="004824A0"/>
    <w:rsid w:val="00482592"/>
    <w:rsid w:val="00482791"/>
    <w:rsid w:val="00482F9D"/>
    <w:rsid w:val="004832C4"/>
    <w:rsid w:val="0048402C"/>
    <w:rsid w:val="00484D67"/>
    <w:rsid w:val="00485311"/>
    <w:rsid w:val="00485487"/>
    <w:rsid w:val="004858DA"/>
    <w:rsid w:val="004859A7"/>
    <w:rsid w:val="0048603A"/>
    <w:rsid w:val="00486530"/>
    <w:rsid w:val="004865A6"/>
    <w:rsid w:val="0048669D"/>
    <w:rsid w:val="0048670A"/>
    <w:rsid w:val="00487986"/>
    <w:rsid w:val="00490585"/>
    <w:rsid w:val="00490D91"/>
    <w:rsid w:val="004921ED"/>
    <w:rsid w:val="00493858"/>
    <w:rsid w:val="004943A8"/>
    <w:rsid w:val="004958C8"/>
    <w:rsid w:val="004959B7"/>
    <w:rsid w:val="00496267"/>
    <w:rsid w:val="004973A3"/>
    <w:rsid w:val="004976CD"/>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719"/>
    <w:rsid w:val="004B288F"/>
    <w:rsid w:val="004B3675"/>
    <w:rsid w:val="004B4E73"/>
    <w:rsid w:val="004B67DD"/>
    <w:rsid w:val="004B7EA1"/>
    <w:rsid w:val="004C0F0C"/>
    <w:rsid w:val="004C1392"/>
    <w:rsid w:val="004C1803"/>
    <w:rsid w:val="004C282D"/>
    <w:rsid w:val="004C2F2C"/>
    <w:rsid w:val="004C315F"/>
    <w:rsid w:val="004C3E4A"/>
    <w:rsid w:val="004C3E59"/>
    <w:rsid w:val="004C46CF"/>
    <w:rsid w:val="004C4934"/>
    <w:rsid w:val="004C56FE"/>
    <w:rsid w:val="004C5C47"/>
    <w:rsid w:val="004C5E86"/>
    <w:rsid w:val="004C63A9"/>
    <w:rsid w:val="004D0B40"/>
    <w:rsid w:val="004D108B"/>
    <w:rsid w:val="004D10F4"/>
    <w:rsid w:val="004D20E7"/>
    <w:rsid w:val="004D2116"/>
    <w:rsid w:val="004D2A6A"/>
    <w:rsid w:val="004D2CDE"/>
    <w:rsid w:val="004D313E"/>
    <w:rsid w:val="004D35C4"/>
    <w:rsid w:val="004D3795"/>
    <w:rsid w:val="004D4826"/>
    <w:rsid w:val="004D4EEC"/>
    <w:rsid w:val="004D5578"/>
    <w:rsid w:val="004D59C9"/>
    <w:rsid w:val="004D60B0"/>
    <w:rsid w:val="004D7521"/>
    <w:rsid w:val="004D7ACD"/>
    <w:rsid w:val="004D7EC5"/>
    <w:rsid w:val="004E036C"/>
    <w:rsid w:val="004E10FB"/>
    <w:rsid w:val="004E19F7"/>
    <w:rsid w:val="004E24BB"/>
    <w:rsid w:val="004E2C0B"/>
    <w:rsid w:val="004E2E6A"/>
    <w:rsid w:val="004E3040"/>
    <w:rsid w:val="004E36CF"/>
    <w:rsid w:val="004E3786"/>
    <w:rsid w:val="004E3E43"/>
    <w:rsid w:val="004E41DF"/>
    <w:rsid w:val="004E47CE"/>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615F"/>
    <w:rsid w:val="00507627"/>
    <w:rsid w:val="00507719"/>
    <w:rsid w:val="00510D42"/>
    <w:rsid w:val="00510EC7"/>
    <w:rsid w:val="00512302"/>
    <w:rsid w:val="00512AD3"/>
    <w:rsid w:val="00512B6A"/>
    <w:rsid w:val="005134ED"/>
    <w:rsid w:val="0051353F"/>
    <w:rsid w:val="005173CB"/>
    <w:rsid w:val="005173D9"/>
    <w:rsid w:val="005178C9"/>
    <w:rsid w:val="00517C30"/>
    <w:rsid w:val="00521492"/>
    <w:rsid w:val="00521F7A"/>
    <w:rsid w:val="005220EE"/>
    <w:rsid w:val="005225C2"/>
    <w:rsid w:val="00524028"/>
    <w:rsid w:val="00525504"/>
    <w:rsid w:val="005255A1"/>
    <w:rsid w:val="005257C8"/>
    <w:rsid w:val="00525D0C"/>
    <w:rsid w:val="00526225"/>
    <w:rsid w:val="0052640C"/>
    <w:rsid w:val="00526595"/>
    <w:rsid w:val="00526693"/>
    <w:rsid w:val="00527164"/>
    <w:rsid w:val="005272AD"/>
    <w:rsid w:val="005303BB"/>
    <w:rsid w:val="005309AE"/>
    <w:rsid w:val="005310A1"/>
    <w:rsid w:val="00531CF9"/>
    <w:rsid w:val="005321D9"/>
    <w:rsid w:val="00532402"/>
    <w:rsid w:val="005328AA"/>
    <w:rsid w:val="005329F7"/>
    <w:rsid w:val="00532AEE"/>
    <w:rsid w:val="00532DF6"/>
    <w:rsid w:val="00534193"/>
    <w:rsid w:val="00536F08"/>
    <w:rsid w:val="00537370"/>
    <w:rsid w:val="005377EC"/>
    <w:rsid w:val="0054058F"/>
    <w:rsid w:val="00540BCC"/>
    <w:rsid w:val="005423CD"/>
    <w:rsid w:val="005427BE"/>
    <w:rsid w:val="00542D44"/>
    <w:rsid w:val="0054423F"/>
    <w:rsid w:val="005449C9"/>
    <w:rsid w:val="00544B76"/>
    <w:rsid w:val="00545545"/>
    <w:rsid w:val="005456A1"/>
    <w:rsid w:val="00545C79"/>
    <w:rsid w:val="00545D6D"/>
    <w:rsid w:val="00545D9C"/>
    <w:rsid w:val="00546489"/>
    <w:rsid w:val="00546C35"/>
    <w:rsid w:val="0054771B"/>
    <w:rsid w:val="005503FB"/>
    <w:rsid w:val="005514F0"/>
    <w:rsid w:val="00551906"/>
    <w:rsid w:val="00552203"/>
    <w:rsid w:val="00552334"/>
    <w:rsid w:val="00552FA5"/>
    <w:rsid w:val="0055339C"/>
    <w:rsid w:val="005541F6"/>
    <w:rsid w:val="00554656"/>
    <w:rsid w:val="00554A48"/>
    <w:rsid w:val="0055524F"/>
    <w:rsid w:val="0055622C"/>
    <w:rsid w:val="00556E65"/>
    <w:rsid w:val="0055766B"/>
    <w:rsid w:val="00557782"/>
    <w:rsid w:val="00560F74"/>
    <w:rsid w:val="0056167B"/>
    <w:rsid w:val="00562606"/>
    <w:rsid w:val="00562839"/>
    <w:rsid w:val="00562DCC"/>
    <w:rsid w:val="00562E42"/>
    <w:rsid w:val="00562FAB"/>
    <w:rsid w:val="005631C6"/>
    <w:rsid w:val="005633F0"/>
    <w:rsid w:val="00563942"/>
    <w:rsid w:val="00563C89"/>
    <w:rsid w:val="00565787"/>
    <w:rsid w:val="00566062"/>
    <w:rsid w:val="00566553"/>
    <w:rsid w:val="005666B2"/>
    <w:rsid w:val="005670AA"/>
    <w:rsid w:val="00570E46"/>
    <w:rsid w:val="00572CEA"/>
    <w:rsid w:val="00572D7C"/>
    <w:rsid w:val="005739DC"/>
    <w:rsid w:val="00574113"/>
    <w:rsid w:val="00574C9B"/>
    <w:rsid w:val="00574F39"/>
    <w:rsid w:val="005759A5"/>
    <w:rsid w:val="00576AF7"/>
    <w:rsid w:val="00576B80"/>
    <w:rsid w:val="00576CAF"/>
    <w:rsid w:val="00576F10"/>
    <w:rsid w:val="005772C2"/>
    <w:rsid w:val="005807D2"/>
    <w:rsid w:val="00580EDD"/>
    <w:rsid w:val="0058101D"/>
    <w:rsid w:val="00581420"/>
    <w:rsid w:val="00581FEC"/>
    <w:rsid w:val="0058228C"/>
    <w:rsid w:val="00583FA6"/>
    <w:rsid w:val="00584827"/>
    <w:rsid w:val="00585685"/>
    <w:rsid w:val="00585945"/>
    <w:rsid w:val="00585CFC"/>
    <w:rsid w:val="00585FC2"/>
    <w:rsid w:val="00586855"/>
    <w:rsid w:val="005874D4"/>
    <w:rsid w:val="0059005F"/>
    <w:rsid w:val="00591D33"/>
    <w:rsid w:val="00591E0B"/>
    <w:rsid w:val="005928DE"/>
    <w:rsid w:val="00592BDE"/>
    <w:rsid w:val="0059354D"/>
    <w:rsid w:val="00593F22"/>
    <w:rsid w:val="00594189"/>
    <w:rsid w:val="00594447"/>
    <w:rsid w:val="00594917"/>
    <w:rsid w:val="005960BA"/>
    <w:rsid w:val="005965F2"/>
    <w:rsid w:val="00596FA4"/>
    <w:rsid w:val="00597B3A"/>
    <w:rsid w:val="00597FD3"/>
    <w:rsid w:val="005A09A3"/>
    <w:rsid w:val="005A1420"/>
    <w:rsid w:val="005A28B4"/>
    <w:rsid w:val="005A40B1"/>
    <w:rsid w:val="005A40F4"/>
    <w:rsid w:val="005A4953"/>
    <w:rsid w:val="005A4F98"/>
    <w:rsid w:val="005A5FE5"/>
    <w:rsid w:val="005A60B5"/>
    <w:rsid w:val="005A6A03"/>
    <w:rsid w:val="005A6DBB"/>
    <w:rsid w:val="005B0F3D"/>
    <w:rsid w:val="005B17DB"/>
    <w:rsid w:val="005B1957"/>
    <w:rsid w:val="005B1A64"/>
    <w:rsid w:val="005B284D"/>
    <w:rsid w:val="005B2BB3"/>
    <w:rsid w:val="005B3053"/>
    <w:rsid w:val="005B341F"/>
    <w:rsid w:val="005B4E78"/>
    <w:rsid w:val="005B55D5"/>
    <w:rsid w:val="005B55E4"/>
    <w:rsid w:val="005B61B3"/>
    <w:rsid w:val="005B6382"/>
    <w:rsid w:val="005B6BD9"/>
    <w:rsid w:val="005B6D0E"/>
    <w:rsid w:val="005B6D16"/>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28A0"/>
    <w:rsid w:val="005D5760"/>
    <w:rsid w:val="005D5C9E"/>
    <w:rsid w:val="005D61F2"/>
    <w:rsid w:val="005D7747"/>
    <w:rsid w:val="005E0641"/>
    <w:rsid w:val="005E0F14"/>
    <w:rsid w:val="005E1304"/>
    <w:rsid w:val="005E17A8"/>
    <w:rsid w:val="005E23B1"/>
    <w:rsid w:val="005E27C2"/>
    <w:rsid w:val="005E2F16"/>
    <w:rsid w:val="005E4058"/>
    <w:rsid w:val="005E40FB"/>
    <w:rsid w:val="005E5230"/>
    <w:rsid w:val="005E56F5"/>
    <w:rsid w:val="005E5EF4"/>
    <w:rsid w:val="005E622C"/>
    <w:rsid w:val="005E7DC7"/>
    <w:rsid w:val="005E7FE7"/>
    <w:rsid w:val="005F0852"/>
    <w:rsid w:val="005F17A6"/>
    <w:rsid w:val="005F1AD8"/>
    <w:rsid w:val="005F2EC9"/>
    <w:rsid w:val="005F3B4D"/>
    <w:rsid w:val="005F43C8"/>
    <w:rsid w:val="005F44E0"/>
    <w:rsid w:val="005F5128"/>
    <w:rsid w:val="005F5646"/>
    <w:rsid w:val="005F5C32"/>
    <w:rsid w:val="005F642A"/>
    <w:rsid w:val="005F7F24"/>
    <w:rsid w:val="006005D2"/>
    <w:rsid w:val="0060075C"/>
    <w:rsid w:val="00600A81"/>
    <w:rsid w:val="0060126E"/>
    <w:rsid w:val="00602B00"/>
    <w:rsid w:val="00602ECD"/>
    <w:rsid w:val="006030DD"/>
    <w:rsid w:val="00603F0A"/>
    <w:rsid w:val="00604480"/>
    <w:rsid w:val="00604652"/>
    <w:rsid w:val="00605577"/>
    <w:rsid w:val="00605D04"/>
    <w:rsid w:val="00606816"/>
    <w:rsid w:val="006076F8"/>
    <w:rsid w:val="006077AE"/>
    <w:rsid w:val="00607918"/>
    <w:rsid w:val="006079C8"/>
    <w:rsid w:val="00610189"/>
    <w:rsid w:val="00611521"/>
    <w:rsid w:val="006119A8"/>
    <w:rsid w:val="00612B15"/>
    <w:rsid w:val="00612B9F"/>
    <w:rsid w:val="00612FD0"/>
    <w:rsid w:val="00613267"/>
    <w:rsid w:val="00613F95"/>
    <w:rsid w:val="006142D6"/>
    <w:rsid w:val="00614AD2"/>
    <w:rsid w:val="00615747"/>
    <w:rsid w:val="00616A62"/>
    <w:rsid w:val="00616D4E"/>
    <w:rsid w:val="00616FB3"/>
    <w:rsid w:val="0061710B"/>
    <w:rsid w:val="00617CAD"/>
    <w:rsid w:val="006200AE"/>
    <w:rsid w:val="00620791"/>
    <w:rsid w:val="006213EE"/>
    <w:rsid w:val="00622145"/>
    <w:rsid w:val="00623E5A"/>
    <w:rsid w:val="006243B7"/>
    <w:rsid w:val="00624737"/>
    <w:rsid w:val="0062502E"/>
    <w:rsid w:val="00625CF6"/>
    <w:rsid w:val="006262FC"/>
    <w:rsid w:val="00626AE4"/>
    <w:rsid w:val="00627383"/>
    <w:rsid w:val="006273FF"/>
    <w:rsid w:val="006275AF"/>
    <w:rsid w:val="00630AC9"/>
    <w:rsid w:val="0063161B"/>
    <w:rsid w:val="0063238C"/>
    <w:rsid w:val="0063287A"/>
    <w:rsid w:val="00632CB6"/>
    <w:rsid w:val="00632D2A"/>
    <w:rsid w:val="00632F69"/>
    <w:rsid w:val="00633B24"/>
    <w:rsid w:val="00634AD2"/>
    <w:rsid w:val="00635247"/>
    <w:rsid w:val="00635C4C"/>
    <w:rsid w:val="006362A3"/>
    <w:rsid w:val="006375EB"/>
    <w:rsid w:val="00640AA0"/>
    <w:rsid w:val="00640BC8"/>
    <w:rsid w:val="00641540"/>
    <w:rsid w:val="0064170A"/>
    <w:rsid w:val="006419B3"/>
    <w:rsid w:val="00642988"/>
    <w:rsid w:val="006444FC"/>
    <w:rsid w:val="00645361"/>
    <w:rsid w:val="006458A7"/>
    <w:rsid w:val="00645F7F"/>
    <w:rsid w:val="00646379"/>
    <w:rsid w:val="006463B3"/>
    <w:rsid w:val="00646E9D"/>
    <w:rsid w:val="006472A0"/>
    <w:rsid w:val="00647EDA"/>
    <w:rsid w:val="006503C8"/>
    <w:rsid w:val="00650A03"/>
    <w:rsid w:val="00650EB1"/>
    <w:rsid w:val="0065150F"/>
    <w:rsid w:val="00651C79"/>
    <w:rsid w:val="00651F50"/>
    <w:rsid w:val="006530B0"/>
    <w:rsid w:val="0065363F"/>
    <w:rsid w:val="00653B4C"/>
    <w:rsid w:val="0065417B"/>
    <w:rsid w:val="006543FE"/>
    <w:rsid w:val="006552FB"/>
    <w:rsid w:val="00655B2C"/>
    <w:rsid w:val="00656BF9"/>
    <w:rsid w:val="00657108"/>
    <w:rsid w:val="0065778B"/>
    <w:rsid w:val="00661D04"/>
    <w:rsid w:val="006625F4"/>
    <w:rsid w:val="00662750"/>
    <w:rsid w:val="00663C29"/>
    <w:rsid w:val="00664878"/>
    <w:rsid w:val="006653FB"/>
    <w:rsid w:val="00665B86"/>
    <w:rsid w:val="00665DBC"/>
    <w:rsid w:val="006663FB"/>
    <w:rsid w:val="00667CA9"/>
    <w:rsid w:val="00671A4E"/>
    <w:rsid w:val="00673342"/>
    <w:rsid w:val="00673453"/>
    <w:rsid w:val="006741BC"/>
    <w:rsid w:val="00675E9D"/>
    <w:rsid w:val="00675F55"/>
    <w:rsid w:val="0067671F"/>
    <w:rsid w:val="0067782E"/>
    <w:rsid w:val="00680163"/>
    <w:rsid w:val="00680C95"/>
    <w:rsid w:val="0068104E"/>
    <w:rsid w:val="00681827"/>
    <w:rsid w:val="006824B6"/>
    <w:rsid w:val="00683294"/>
    <w:rsid w:val="0068360C"/>
    <w:rsid w:val="00684C23"/>
    <w:rsid w:val="0068539A"/>
    <w:rsid w:val="0068588A"/>
    <w:rsid w:val="006859BC"/>
    <w:rsid w:val="00685D0B"/>
    <w:rsid w:val="006863D7"/>
    <w:rsid w:val="006869DA"/>
    <w:rsid w:val="00686A6C"/>
    <w:rsid w:val="006874A6"/>
    <w:rsid w:val="00687DC6"/>
    <w:rsid w:val="00690D57"/>
    <w:rsid w:val="006912A0"/>
    <w:rsid w:val="00691AD3"/>
    <w:rsid w:val="0069217D"/>
    <w:rsid w:val="00692C84"/>
    <w:rsid w:val="006932F3"/>
    <w:rsid w:val="006939BF"/>
    <w:rsid w:val="00694506"/>
    <w:rsid w:val="0069500F"/>
    <w:rsid w:val="00695FA5"/>
    <w:rsid w:val="00696657"/>
    <w:rsid w:val="00696A85"/>
    <w:rsid w:val="00696E70"/>
    <w:rsid w:val="0069794C"/>
    <w:rsid w:val="00697B99"/>
    <w:rsid w:val="006A0BE1"/>
    <w:rsid w:val="006A1B1D"/>
    <w:rsid w:val="006A21D2"/>
    <w:rsid w:val="006A2A88"/>
    <w:rsid w:val="006A2EF5"/>
    <w:rsid w:val="006A44A4"/>
    <w:rsid w:val="006A46EE"/>
    <w:rsid w:val="006A4A20"/>
    <w:rsid w:val="006A4B9D"/>
    <w:rsid w:val="006A5CF3"/>
    <w:rsid w:val="006A66B7"/>
    <w:rsid w:val="006A6C59"/>
    <w:rsid w:val="006A7592"/>
    <w:rsid w:val="006A7607"/>
    <w:rsid w:val="006B08C0"/>
    <w:rsid w:val="006B2EC3"/>
    <w:rsid w:val="006B327D"/>
    <w:rsid w:val="006B3684"/>
    <w:rsid w:val="006B5189"/>
    <w:rsid w:val="006B5717"/>
    <w:rsid w:val="006B591D"/>
    <w:rsid w:val="006B5D7D"/>
    <w:rsid w:val="006B5DB3"/>
    <w:rsid w:val="006B6271"/>
    <w:rsid w:val="006B6A62"/>
    <w:rsid w:val="006B6CD8"/>
    <w:rsid w:val="006B79DE"/>
    <w:rsid w:val="006C0FCF"/>
    <w:rsid w:val="006C1708"/>
    <w:rsid w:val="006C1FBA"/>
    <w:rsid w:val="006C29D1"/>
    <w:rsid w:val="006C361C"/>
    <w:rsid w:val="006C427F"/>
    <w:rsid w:val="006C4EB3"/>
    <w:rsid w:val="006C4F9B"/>
    <w:rsid w:val="006C55AC"/>
    <w:rsid w:val="006C73C7"/>
    <w:rsid w:val="006D0255"/>
    <w:rsid w:val="006D0880"/>
    <w:rsid w:val="006D0FD5"/>
    <w:rsid w:val="006D273C"/>
    <w:rsid w:val="006D329E"/>
    <w:rsid w:val="006D37EB"/>
    <w:rsid w:val="006D5225"/>
    <w:rsid w:val="006D53C3"/>
    <w:rsid w:val="006D60C3"/>
    <w:rsid w:val="006D722B"/>
    <w:rsid w:val="006D79F8"/>
    <w:rsid w:val="006E0B7A"/>
    <w:rsid w:val="006E0E5B"/>
    <w:rsid w:val="006E1B08"/>
    <w:rsid w:val="006E1BD7"/>
    <w:rsid w:val="006E2A42"/>
    <w:rsid w:val="006E2EB7"/>
    <w:rsid w:val="006E2F29"/>
    <w:rsid w:val="006E4B45"/>
    <w:rsid w:val="006E52E8"/>
    <w:rsid w:val="006E55DB"/>
    <w:rsid w:val="006E5B30"/>
    <w:rsid w:val="006E6F1E"/>
    <w:rsid w:val="006E7328"/>
    <w:rsid w:val="006E7499"/>
    <w:rsid w:val="006E76A5"/>
    <w:rsid w:val="006F0092"/>
    <w:rsid w:val="006F00C1"/>
    <w:rsid w:val="006F0257"/>
    <w:rsid w:val="006F0957"/>
    <w:rsid w:val="006F0F25"/>
    <w:rsid w:val="006F16FA"/>
    <w:rsid w:val="006F1C52"/>
    <w:rsid w:val="006F2397"/>
    <w:rsid w:val="006F25BC"/>
    <w:rsid w:val="006F30CE"/>
    <w:rsid w:val="006F34F0"/>
    <w:rsid w:val="006F3B25"/>
    <w:rsid w:val="006F42A1"/>
    <w:rsid w:val="006F42CA"/>
    <w:rsid w:val="006F4B68"/>
    <w:rsid w:val="006F63B1"/>
    <w:rsid w:val="006F728B"/>
    <w:rsid w:val="006F7753"/>
    <w:rsid w:val="006F7779"/>
    <w:rsid w:val="006F7FC1"/>
    <w:rsid w:val="00701087"/>
    <w:rsid w:val="00701576"/>
    <w:rsid w:val="00702B3B"/>
    <w:rsid w:val="00702DC3"/>
    <w:rsid w:val="007032CE"/>
    <w:rsid w:val="00703368"/>
    <w:rsid w:val="0070398A"/>
    <w:rsid w:val="0070593D"/>
    <w:rsid w:val="00707872"/>
    <w:rsid w:val="00707E73"/>
    <w:rsid w:val="00710E35"/>
    <w:rsid w:val="0071175B"/>
    <w:rsid w:val="00712F05"/>
    <w:rsid w:val="0071328D"/>
    <w:rsid w:val="00713D75"/>
    <w:rsid w:val="007140FB"/>
    <w:rsid w:val="00714849"/>
    <w:rsid w:val="00714D26"/>
    <w:rsid w:val="00715AF3"/>
    <w:rsid w:val="00716FB9"/>
    <w:rsid w:val="00720154"/>
    <w:rsid w:val="00720AFF"/>
    <w:rsid w:val="0072159B"/>
    <w:rsid w:val="007224C8"/>
    <w:rsid w:val="00723122"/>
    <w:rsid w:val="0072333E"/>
    <w:rsid w:val="007241AF"/>
    <w:rsid w:val="00724BAD"/>
    <w:rsid w:val="00724F17"/>
    <w:rsid w:val="0072525F"/>
    <w:rsid w:val="00725390"/>
    <w:rsid w:val="00725920"/>
    <w:rsid w:val="00727916"/>
    <w:rsid w:val="00727974"/>
    <w:rsid w:val="007310A3"/>
    <w:rsid w:val="00731452"/>
    <w:rsid w:val="00731A80"/>
    <w:rsid w:val="00732841"/>
    <w:rsid w:val="00732ACA"/>
    <w:rsid w:val="00732E5B"/>
    <w:rsid w:val="00733EA7"/>
    <w:rsid w:val="00734598"/>
    <w:rsid w:val="00737506"/>
    <w:rsid w:val="007377FA"/>
    <w:rsid w:val="0074339B"/>
    <w:rsid w:val="00743794"/>
    <w:rsid w:val="00743A4D"/>
    <w:rsid w:val="0074481E"/>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58F1"/>
    <w:rsid w:val="007759BB"/>
    <w:rsid w:val="007768F4"/>
    <w:rsid w:val="00776C9C"/>
    <w:rsid w:val="007773A7"/>
    <w:rsid w:val="007774E6"/>
    <w:rsid w:val="00777A6C"/>
    <w:rsid w:val="00777A9C"/>
    <w:rsid w:val="007820A2"/>
    <w:rsid w:val="0078248D"/>
    <w:rsid w:val="00783068"/>
    <w:rsid w:val="007833CA"/>
    <w:rsid w:val="0078346B"/>
    <w:rsid w:val="00784551"/>
    <w:rsid w:val="00784F4E"/>
    <w:rsid w:val="007851E2"/>
    <w:rsid w:val="007855B3"/>
    <w:rsid w:val="00787599"/>
    <w:rsid w:val="00790345"/>
    <w:rsid w:val="0079067F"/>
    <w:rsid w:val="00791202"/>
    <w:rsid w:val="00791B2C"/>
    <w:rsid w:val="00791B44"/>
    <w:rsid w:val="00791BF9"/>
    <w:rsid w:val="00792767"/>
    <w:rsid w:val="007935D9"/>
    <w:rsid w:val="007950E0"/>
    <w:rsid w:val="0079511C"/>
    <w:rsid w:val="0079670B"/>
    <w:rsid w:val="00796BAA"/>
    <w:rsid w:val="0079706B"/>
    <w:rsid w:val="007A0F15"/>
    <w:rsid w:val="007A2566"/>
    <w:rsid w:val="007A2803"/>
    <w:rsid w:val="007A2EB9"/>
    <w:rsid w:val="007A339F"/>
    <w:rsid w:val="007A37AB"/>
    <w:rsid w:val="007A61F0"/>
    <w:rsid w:val="007A6C6C"/>
    <w:rsid w:val="007A6CB3"/>
    <w:rsid w:val="007A6D08"/>
    <w:rsid w:val="007A6D4C"/>
    <w:rsid w:val="007A7EF2"/>
    <w:rsid w:val="007B04B4"/>
    <w:rsid w:val="007B1024"/>
    <w:rsid w:val="007B1096"/>
    <w:rsid w:val="007B1766"/>
    <w:rsid w:val="007B1B8A"/>
    <w:rsid w:val="007B1DAC"/>
    <w:rsid w:val="007B44C7"/>
    <w:rsid w:val="007B4F00"/>
    <w:rsid w:val="007B7457"/>
    <w:rsid w:val="007C066D"/>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C6E"/>
    <w:rsid w:val="007E2E95"/>
    <w:rsid w:val="007E48CF"/>
    <w:rsid w:val="007E4C8D"/>
    <w:rsid w:val="007E5286"/>
    <w:rsid w:val="007E5E29"/>
    <w:rsid w:val="007E6DBD"/>
    <w:rsid w:val="007E7279"/>
    <w:rsid w:val="007F00F0"/>
    <w:rsid w:val="007F02AD"/>
    <w:rsid w:val="007F0A5E"/>
    <w:rsid w:val="007F0CF0"/>
    <w:rsid w:val="007F0FF9"/>
    <w:rsid w:val="007F1616"/>
    <w:rsid w:val="007F215F"/>
    <w:rsid w:val="007F26FE"/>
    <w:rsid w:val="007F27A5"/>
    <w:rsid w:val="007F286F"/>
    <w:rsid w:val="007F32C9"/>
    <w:rsid w:val="007F3571"/>
    <w:rsid w:val="007F3BD7"/>
    <w:rsid w:val="007F4754"/>
    <w:rsid w:val="007F4B21"/>
    <w:rsid w:val="007F57EC"/>
    <w:rsid w:val="007F5BB8"/>
    <w:rsid w:val="007F61FA"/>
    <w:rsid w:val="007F673E"/>
    <w:rsid w:val="007F6814"/>
    <w:rsid w:val="007F6E39"/>
    <w:rsid w:val="007F7554"/>
    <w:rsid w:val="007F7F87"/>
    <w:rsid w:val="008004C3"/>
    <w:rsid w:val="00800D86"/>
    <w:rsid w:val="008030A0"/>
    <w:rsid w:val="00804402"/>
    <w:rsid w:val="00804D6C"/>
    <w:rsid w:val="008057E9"/>
    <w:rsid w:val="00805AEC"/>
    <w:rsid w:val="00805B1C"/>
    <w:rsid w:val="00807678"/>
    <w:rsid w:val="008079EC"/>
    <w:rsid w:val="00807A9F"/>
    <w:rsid w:val="00810486"/>
    <w:rsid w:val="00810CF7"/>
    <w:rsid w:val="008111AB"/>
    <w:rsid w:val="0081162F"/>
    <w:rsid w:val="00813888"/>
    <w:rsid w:val="00813BE4"/>
    <w:rsid w:val="00815A71"/>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85A"/>
    <w:rsid w:val="00835860"/>
    <w:rsid w:val="00837563"/>
    <w:rsid w:val="008376B3"/>
    <w:rsid w:val="00837E4B"/>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22E"/>
    <w:rsid w:val="00850D6C"/>
    <w:rsid w:val="00850D7F"/>
    <w:rsid w:val="0085152A"/>
    <w:rsid w:val="008515AD"/>
    <w:rsid w:val="00852888"/>
    <w:rsid w:val="00852C74"/>
    <w:rsid w:val="00855844"/>
    <w:rsid w:val="00855CEA"/>
    <w:rsid w:val="00855CEC"/>
    <w:rsid w:val="008567BA"/>
    <w:rsid w:val="00856926"/>
    <w:rsid w:val="008605F4"/>
    <w:rsid w:val="00860AB0"/>
    <w:rsid w:val="00860E1C"/>
    <w:rsid w:val="00861724"/>
    <w:rsid w:val="00861D77"/>
    <w:rsid w:val="0086432F"/>
    <w:rsid w:val="0086615D"/>
    <w:rsid w:val="008701B1"/>
    <w:rsid w:val="00870DB5"/>
    <w:rsid w:val="00870DF8"/>
    <w:rsid w:val="008713FE"/>
    <w:rsid w:val="00871614"/>
    <w:rsid w:val="00873372"/>
    <w:rsid w:val="008733B8"/>
    <w:rsid w:val="0087349E"/>
    <w:rsid w:val="008738F0"/>
    <w:rsid w:val="00873DEB"/>
    <w:rsid w:val="00875325"/>
    <w:rsid w:val="008753FA"/>
    <w:rsid w:val="0087631B"/>
    <w:rsid w:val="00876C3D"/>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803"/>
    <w:rsid w:val="00893A1E"/>
    <w:rsid w:val="00894556"/>
    <w:rsid w:val="00894650"/>
    <w:rsid w:val="0089509D"/>
    <w:rsid w:val="0089556F"/>
    <w:rsid w:val="00895858"/>
    <w:rsid w:val="00895A5A"/>
    <w:rsid w:val="008960EB"/>
    <w:rsid w:val="008962C3"/>
    <w:rsid w:val="00896AFA"/>
    <w:rsid w:val="00897A7A"/>
    <w:rsid w:val="008A2A38"/>
    <w:rsid w:val="008A2CAF"/>
    <w:rsid w:val="008A33DA"/>
    <w:rsid w:val="008A4696"/>
    <w:rsid w:val="008A666B"/>
    <w:rsid w:val="008A68DB"/>
    <w:rsid w:val="008A6993"/>
    <w:rsid w:val="008A6D88"/>
    <w:rsid w:val="008A71ED"/>
    <w:rsid w:val="008A7EA7"/>
    <w:rsid w:val="008B0092"/>
    <w:rsid w:val="008B0FBD"/>
    <w:rsid w:val="008B183C"/>
    <w:rsid w:val="008B1CA4"/>
    <w:rsid w:val="008B1F96"/>
    <w:rsid w:val="008B2585"/>
    <w:rsid w:val="008B2CCD"/>
    <w:rsid w:val="008B31BD"/>
    <w:rsid w:val="008B33A7"/>
    <w:rsid w:val="008B3E00"/>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3E94"/>
    <w:rsid w:val="008C4A77"/>
    <w:rsid w:val="008C5097"/>
    <w:rsid w:val="008C621A"/>
    <w:rsid w:val="008C6675"/>
    <w:rsid w:val="008D02E7"/>
    <w:rsid w:val="008D1DCB"/>
    <w:rsid w:val="008D1FE1"/>
    <w:rsid w:val="008D2DDF"/>
    <w:rsid w:val="008D5015"/>
    <w:rsid w:val="008D604F"/>
    <w:rsid w:val="008D60AA"/>
    <w:rsid w:val="008D6444"/>
    <w:rsid w:val="008D67CF"/>
    <w:rsid w:val="008D734D"/>
    <w:rsid w:val="008E1D14"/>
    <w:rsid w:val="008E22F6"/>
    <w:rsid w:val="008E2CE7"/>
    <w:rsid w:val="008E305D"/>
    <w:rsid w:val="008E4159"/>
    <w:rsid w:val="008E4400"/>
    <w:rsid w:val="008E454A"/>
    <w:rsid w:val="008E6193"/>
    <w:rsid w:val="008E72D8"/>
    <w:rsid w:val="008E749D"/>
    <w:rsid w:val="008E799B"/>
    <w:rsid w:val="008F038F"/>
    <w:rsid w:val="008F20E3"/>
    <w:rsid w:val="008F36D3"/>
    <w:rsid w:val="008F39CF"/>
    <w:rsid w:val="008F3B30"/>
    <w:rsid w:val="008F559A"/>
    <w:rsid w:val="008F5AF0"/>
    <w:rsid w:val="008F5C34"/>
    <w:rsid w:val="008F77A5"/>
    <w:rsid w:val="00900373"/>
    <w:rsid w:val="00900DE3"/>
    <w:rsid w:val="00901FA1"/>
    <w:rsid w:val="00902640"/>
    <w:rsid w:val="00902886"/>
    <w:rsid w:val="00902BC9"/>
    <w:rsid w:val="00902F42"/>
    <w:rsid w:val="0090313F"/>
    <w:rsid w:val="00903B07"/>
    <w:rsid w:val="00904CBC"/>
    <w:rsid w:val="00904D26"/>
    <w:rsid w:val="00905864"/>
    <w:rsid w:val="00906056"/>
    <w:rsid w:val="00907F76"/>
    <w:rsid w:val="0091250A"/>
    <w:rsid w:val="0091255A"/>
    <w:rsid w:val="00912E30"/>
    <w:rsid w:val="00913140"/>
    <w:rsid w:val="009150CB"/>
    <w:rsid w:val="009150D7"/>
    <w:rsid w:val="00915847"/>
    <w:rsid w:val="00915DDC"/>
    <w:rsid w:val="00916829"/>
    <w:rsid w:val="00916A2E"/>
    <w:rsid w:val="009174FD"/>
    <w:rsid w:val="00920344"/>
    <w:rsid w:val="00920C42"/>
    <w:rsid w:val="00922C3B"/>
    <w:rsid w:val="00922FDD"/>
    <w:rsid w:val="0092364B"/>
    <w:rsid w:val="00923FFF"/>
    <w:rsid w:val="009252D8"/>
    <w:rsid w:val="009255E2"/>
    <w:rsid w:val="00925766"/>
    <w:rsid w:val="00925D71"/>
    <w:rsid w:val="009270C6"/>
    <w:rsid w:val="00927D6A"/>
    <w:rsid w:val="00930407"/>
    <w:rsid w:val="00930BCA"/>
    <w:rsid w:val="00930EFF"/>
    <w:rsid w:val="00931340"/>
    <w:rsid w:val="00931684"/>
    <w:rsid w:val="00931C86"/>
    <w:rsid w:val="00931FF7"/>
    <w:rsid w:val="0093462B"/>
    <w:rsid w:val="00934EF4"/>
    <w:rsid w:val="009354CB"/>
    <w:rsid w:val="00935D5F"/>
    <w:rsid w:val="009370AA"/>
    <w:rsid w:val="0093760E"/>
    <w:rsid w:val="0093762F"/>
    <w:rsid w:val="00937A0C"/>
    <w:rsid w:val="009404BB"/>
    <w:rsid w:val="00941639"/>
    <w:rsid w:val="00941AA8"/>
    <w:rsid w:val="009429EE"/>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1A92"/>
    <w:rsid w:val="009638FA"/>
    <w:rsid w:val="00964CA0"/>
    <w:rsid w:val="009653F2"/>
    <w:rsid w:val="00965589"/>
    <w:rsid w:val="009664C7"/>
    <w:rsid w:val="00966CD2"/>
    <w:rsid w:val="00967ADB"/>
    <w:rsid w:val="0097051D"/>
    <w:rsid w:val="00970704"/>
    <w:rsid w:val="00970B49"/>
    <w:rsid w:val="0097126F"/>
    <w:rsid w:val="009712A0"/>
    <w:rsid w:val="009717D9"/>
    <w:rsid w:val="00971ABB"/>
    <w:rsid w:val="00971BC5"/>
    <w:rsid w:val="0097209C"/>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37A9"/>
    <w:rsid w:val="0099426C"/>
    <w:rsid w:val="0099495D"/>
    <w:rsid w:val="00994E25"/>
    <w:rsid w:val="00994F30"/>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1010"/>
    <w:rsid w:val="009C14AC"/>
    <w:rsid w:val="009C2415"/>
    <w:rsid w:val="009C2BF3"/>
    <w:rsid w:val="009C2FE7"/>
    <w:rsid w:val="009C33AD"/>
    <w:rsid w:val="009C346D"/>
    <w:rsid w:val="009C43C5"/>
    <w:rsid w:val="009C51EC"/>
    <w:rsid w:val="009C6F52"/>
    <w:rsid w:val="009C7D34"/>
    <w:rsid w:val="009D0118"/>
    <w:rsid w:val="009D0451"/>
    <w:rsid w:val="009D3383"/>
    <w:rsid w:val="009D3B51"/>
    <w:rsid w:val="009D463D"/>
    <w:rsid w:val="009D495C"/>
    <w:rsid w:val="009D52E2"/>
    <w:rsid w:val="009D61B7"/>
    <w:rsid w:val="009E03D6"/>
    <w:rsid w:val="009E13D5"/>
    <w:rsid w:val="009E1914"/>
    <w:rsid w:val="009E1EC7"/>
    <w:rsid w:val="009E3C61"/>
    <w:rsid w:val="009E3DE5"/>
    <w:rsid w:val="009E41DA"/>
    <w:rsid w:val="009E44CA"/>
    <w:rsid w:val="009E4C2B"/>
    <w:rsid w:val="009E4C45"/>
    <w:rsid w:val="009E555A"/>
    <w:rsid w:val="009E63B2"/>
    <w:rsid w:val="009E6AE5"/>
    <w:rsid w:val="009E73DE"/>
    <w:rsid w:val="009F02B7"/>
    <w:rsid w:val="009F0313"/>
    <w:rsid w:val="009F0EBC"/>
    <w:rsid w:val="009F2067"/>
    <w:rsid w:val="009F3894"/>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387"/>
    <w:rsid w:val="00A12529"/>
    <w:rsid w:val="00A12BD7"/>
    <w:rsid w:val="00A12D29"/>
    <w:rsid w:val="00A12E41"/>
    <w:rsid w:val="00A1331D"/>
    <w:rsid w:val="00A144A2"/>
    <w:rsid w:val="00A14876"/>
    <w:rsid w:val="00A14899"/>
    <w:rsid w:val="00A14957"/>
    <w:rsid w:val="00A14A75"/>
    <w:rsid w:val="00A15125"/>
    <w:rsid w:val="00A152B2"/>
    <w:rsid w:val="00A1578B"/>
    <w:rsid w:val="00A1703A"/>
    <w:rsid w:val="00A172E6"/>
    <w:rsid w:val="00A218C0"/>
    <w:rsid w:val="00A224D5"/>
    <w:rsid w:val="00A22CF7"/>
    <w:rsid w:val="00A23781"/>
    <w:rsid w:val="00A239C6"/>
    <w:rsid w:val="00A23DCC"/>
    <w:rsid w:val="00A256CE"/>
    <w:rsid w:val="00A259AA"/>
    <w:rsid w:val="00A26391"/>
    <w:rsid w:val="00A264CC"/>
    <w:rsid w:val="00A30471"/>
    <w:rsid w:val="00A3068F"/>
    <w:rsid w:val="00A315C2"/>
    <w:rsid w:val="00A31A1A"/>
    <w:rsid w:val="00A329F3"/>
    <w:rsid w:val="00A33037"/>
    <w:rsid w:val="00A33BF8"/>
    <w:rsid w:val="00A340EE"/>
    <w:rsid w:val="00A345B9"/>
    <w:rsid w:val="00A346A4"/>
    <w:rsid w:val="00A34758"/>
    <w:rsid w:val="00A34831"/>
    <w:rsid w:val="00A34F11"/>
    <w:rsid w:val="00A352A0"/>
    <w:rsid w:val="00A36626"/>
    <w:rsid w:val="00A36666"/>
    <w:rsid w:val="00A36C45"/>
    <w:rsid w:val="00A37820"/>
    <w:rsid w:val="00A40440"/>
    <w:rsid w:val="00A40740"/>
    <w:rsid w:val="00A41C74"/>
    <w:rsid w:val="00A421EF"/>
    <w:rsid w:val="00A426C2"/>
    <w:rsid w:val="00A42958"/>
    <w:rsid w:val="00A42B51"/>
    <w:rsid w:val="00A431BB"/>
    <w:rsid w:val="00A43CED"/>
    <w:rsid w:val="00A440F2"/>
    <w:rsid w:val="00A44498"/>
    <w:rsid w:val="00A44FB5"/>
    <w:rsid w:val="00A450C0"/>
    <w:rsid w:val="00A45D9F"/>
    <w:rsid w:val="00A46EB4"/>
    <w:rsid w:val="00A50C93"/>
    <w:rsid w:val="00A51172"/>
    <w:rsid w:val="00A511C7"/>
    <w:rsid w:val="00A51EFC"/>
    <w:rsid w:val="00A5202D"/>
    <w:rsid w:val="00A521CF"/>
    <w:rsid w:val="00A52891"/>
    <w:rsid w:val="00A53088"/>
    <w:rsid w:val="00A53760"/>
    <w:rsid w:val="00A53E62"/>
    <w:rsid w:val="00A56EF4"/>
    <w:rsid w:val="00A57130"/>
    <w:rsid w:val="00A57A6B"/>
    <w:rsid w:val="00A57C8F"/>
    <w:rsid w:val="00A600C7"/>
    <w:rsid w:val="00A6049C"/>
    <w:rsid w:val="00A6153C"/>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BD5"/>
    <w:rsid w:val="00AA0CFB"/>
    <w:rsid w:val="00AA148C"/>
    <w:rsid w:val="00AA22C5"/>
    <w:rsid w:val="00AA3330"/>
    <w:rsid w:val="00AA41DF"/>
    <w:rsid w:val="00AA5951"/>
    <w:rsid w:val="00AA5BCD"/>
    <w:rsid w:val="00AA5DE3"/>
    <w:rsid w:val="00AA60FA"/>
    <w:rsid w:val="00AA6444"/>
    <w:rsid w:val="00AA71F4"/>
    <w:rsid w:val="00AA78BD"/>
    <w:rsid w:val="00AB039F"/>
    <w:rsid w:val="00AB139F"/>
    <w:rsid w:val="00AB3D12"/>
    <w:rsid w:val="00AB4440"/>
    <w:rsid w:val="00AB4DC8"/>
    <w:rsid w:val="00AB55A3"/>
    <w:rsid w:val="00AB67AD"/>
    <w:rsid w:val="00AB68B7"/>
    <w:rsid w:val="00AB6A70"/>
    <w:rsid w:val="00AB72E0"/>
    <w:rsid w:val="00AB76CE"/>
    <w:rsid w:val="00AB7C7D"/>
    <w:rsid w:val="00AC0669"/>
    <w:rsid w:val="00AC06D2"/>
    <w:rsid w:val="00AC07E6"/>
    <w:rsid w:val="00AC0F05"/>
    <w:rsid w:val="00AC183D"/>
    <w:rsid w:val="00AC1B8C"/>
    <w:rsid w:val="00AC1E10"/>
    <w:rsid w:val="00AC20EA"/>
    <w:rsid w:val="00AC2770"/>
    <w:rsid w:val="00AC2B2D"/>
    <w:rsid w:val="00AC486C"/>
    <w:rsid w:val="00AC4925"/>
    <w:rsid w:val="00AC4C02"/>
    <w:rsid w:val="00AC4E05"/>
    <w:rsid w:val="00AC53F1"/>
    <w:rsid w:val="00AC5690"/>
    <w:rsid w:val="00AC5DEF"/>
    <w:rsid w:val="00AC6798"/>
    <w:rsid w:val="00AC6A64"/>
    <w:rsid w:val="00AC6F37"/>
    <w:rsid w:val="00AC6FA7"/>
    <w:rsid w:val="00AC7CE8"/>
    <w:rsid w:val="00AD124E"/>
    <w:rsid w:val="00AD1A52"/>
    <w:rsid w:val="00AD1D09"/>
    <w:rsid w:val="00AD2196"/>
    <w:rsid w:val="00AD245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716A"/>
    <w:rsid w:val="00AE71D5"/>
    <w:rsid w:val="00AE7942"/>
    <w:rsid w:val="00AF0CAD"/>
    <w:rsid w:val="00AF0D19"/>
    <w:rsid w:val="00AF0F93"/>
    <w:rsid w:val="00AF0FC2"/>
    <w:rsid w:val="00AF137F"/>
    <w:rsid w:val="00AF162F"/>
    <w:rsid w:val="00AF323F"/>
    <w:rsid w:val="00AF3286"/>
    <w:rsid w:val="00AF3ABD"/>
    <w:rsid w:val="00AF3EAD"/>
    <w:rsid w:val="00AF4419"/>
    <w:rsid w:val="00AF4F7F"/>
    <w:rsid w:val="00AF5117"/>
    <w:rsid w:val="00AF5DDF"/>
    <w:rsid w:val="00AF64C7"/>
    <w:rsid w:val="00AF6E31"/>
    <w:rsid w:val="00AF76C0"/>
    <w:rsid w:val="00AF77F7"/>
    <w:rsid w:val="00AF7E24"/>
    <w:rsid w:val="00B00B78"/>
    <w:rsid w:val="00B0142E"/>
    <w:rsid w:val="00B0172B"/>
    <w:rsid w:val="00B02D78"/>
    <w:rsid w:val="00B02D99"/>
    <w:rsid w:val="00B03687"/>
    <w:rsid w:val="00B036E3"/>
    <w:rsid w:val="00B049F7"/>
    <w:rsid w:val="00B04C2A"/>
    <w:rsid w:val="00B0553C"/>
    <w:rsid w:val="00B05CE1"/>
    <w:rsid w:val="00B05F55"/>
    <w:rsid w:val="00B102C2"/>
    <w:rsid w:val="00B1030A"/>
    <w:rsid w:val="00B103A8"/>
    <w:rsid w:val="00B110AE"/>
    <w:rsid w:val="00B13894"/>
    <w:rsid w:val="00B141BC"/>
    <w:rsid w:val="00B1658D"/>
    <w:rsid w:val="00B2054E"/>
    <w:rsid w:val="00B207F0"/>
    <w:rsid w:val="00B21A2A"/>
    <w:rsid w:val="00B21DE6"/>
    <w:rsid w:val="00B22852"/>
    <w:rsid w:val="00B23FD5"/>
    <w:rsid w:val="00B242AF"/>
    <w:rsid w:val="00B243E7"/>
    <w:rsid w:val="00B2448D"/>
    <w:rsid w:val="00B24583"/>
    <w:rsid w:val="00B24A3B"/>
    <w:rsid w:val="00B24D8A"/>
    <w:rsid w:val="00B25748"/>
    <w:rsid w:val="00B2689E"/>
    <w:rsid w:val="00B26A08"/>
    <w:rsid w:val="00B2760B"/>
    <w:rsid w:val="00B27B62"/>
    <w:rsid w:val="00B27FC9"/>
    <w:rsid w:val="00B30510"/>
    <w:rsid w:val="00B32395"/>
    <w:rsid w:val="00B3250A"/>
    <w:rsid w:val="00B32599"/>
    <w:rsid w:val="00B32D29"/>
    <w:rsid w:val="00B334E1"/>
    <w:rsid w:val="00B3459B"/>
    <w:rsid w:val="00B34CDB"/>
    <w:rsid w:val="00B35505"/>
    <w:rsid w:val="00B35A0F"/>
    <w:rsid w:val="00B35CD1"/>
    <w:rsid w:val="00B363FD"/>
    <w:rsid w:val="00B36B68"/>
    <w:rsid w:val="00B37E12"/>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90F"/>
    <w:rsid w:val="00B61585"/>
    <w:rsid w:val="00B61F02"/>
    <w:rsid w:val="00B635D4"/>
    <w:rsid w:val="00B63FD2"/>
    <w:rsid w:val="00B650A3"/>
    <w:rsid w:val="00B65410"/>
    <w:rsid w:val="00B65642"/>
    <w:rsid w:val="00B65645"/>
    <w:rsid w:val="00B66B52"/>
    <w:rsid w:val="00B6747C"/>
    <w:rsid w:val="00B67733"/>
    <w:rsid w:val="00B67BD7"/>
    <w:rsid w:val="00B702D0"/>
    <w:rsid w:val="00B70716"/>
    <w:rsid w:val="00B70ED4"/>
    <w:rsid w:val="00B7146B"/>
    <w:rsid w:val="00B71D0D"/>
    <w:rsid w:val="00B71FEB"/>
    <w:rsid w:val="00B72018"/>
    <w:rsid w:val="00B7269E"/>
    <w:rsid w:val="00B72726"/>
    <w:rsid w:val="00B72933"/>
    <w:rsid w:val="00B74003"/>
    <w:rsid w:val="00B74735"/>
    <w:rsid w:val="00B74D60"/>
    <w:rsid w:val="00B759EC"/>
    <w:rsid w:val="00B7795A"/>
    <w:rsid w:val="00B80219"/>
    <w:rsid w:val="00B803E0"/>
    <w:rsid w:val="00B80800"/>
    <w:rsid w:val="00B80D0E"/>
    <w:rsid w:val="00B80D59"/>
    <w:rsid w:val="00B8167A"/>
    <w:rsid w:val="00B81D1A"/>
    <w:rsid w:val="00B82F6C"/>
    <w:rsid w:val="00B83769"/>
    <w:rsid w:val="00B84F05"/>
    <w:rsid w:val="00B856DC"/>
    <w:rsid w:val="00B8592D"/>
    <w:rsid w:val="00B85A02"/>
    <w:rsid w:val="00B85F8E"/>
    <w:rsid w:val="00B878ED"/>
    <w:rsid w:val="00B901B6"/>
    <w:rsid w:val="00B9063C"/>
    <w:rsid w:val="00B90A9F"/>
    <w:rsid w:val="00B93F19"/>
    <w:rsid w:val="00B9503D"/>
    <w:rsid w:val="00B954C6"/>
    <w:rsid w:val="00B95623"/>
    <w:rsid w:val="00B958AF"/>
    <w:rsid w:val="00B95DDD"/>
    <w:rsid w:val="00B9639D"/>
    <w:rsid w:val="00B97ADF"/>
    <w:rsid w:val="00BA0CD3"/>
    <w:rsid w:val="00BA15F4"/>
    <w:rsid w:val="00BA1888"/>
    <w:rsid w:val="00BA234F"/>
    <w:rsid w:val="00BA38EC"/>
    <w:rsid w:val="00BA39BF"/>
    <w:rsid w:val="00BA41A8"/>
    <w:rsid w:val="00BA4714"/>
    <w:rsid w:val="00BA478E"/>
    <w:rsid w:val="00BA47C2"/>
    <w:rsid w:val="00BA50CA"/>
    <w:rsid w:val="00BA6227"/>
    <w:rsid w:val="00BA71F0"/>
    <w:rsid w:val="00BA77F7"/>
    <w:rsid w:val="00BA7ECF"/>
    <w:rsid w:val="00BB0682"/>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F0C"/>
    <w:rsid w:val="00BC45E9"/>
    <w:rsid w:val="00BC4E11"/>
    <w:rsid w:val="00BC5340"/>
    <w:rsid w:val="00BC564A"/>
    <w:rsid w:val="00BC5E72"/>
    <w:rsid w:val="00BC62BD"/>
    <w:rsid w:val="00BC665A"/>
    <w:rsid w:val="00BC723C"/>
    <w:rsid w:val="00BC7EFD"/>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20F9"/>
    <w:rsid w:val="00BE2DAF"/>
    <w:rsid w:val="00BE307C"/>
    <w:rsid w:val="00BE4766"/>
    <w:rsid w:val="00BE504A"/>
    <w:rsid w:val="00BE6331"/>
    <w:rsid w:val="00BE6B22"/>
    <w:rsid w:val="00BE7853"/>
    <w:rsid w:val="00BF02F9"/>
    <w:rsid w:val="00BF03D6"/>
    <w:rsid w:val="00BF0583"/>
    <w:rsid w:val="00BF0C03"/>
    <w:rsid w:val="00BF0DE9"/>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FE9"/>
    <w:rsid w:val="00C06F04"/>
    <w:rsid w:val="00C07BA4"/>
    <w:rsid w:val="00C07BF8"/>
    <w:rsid w:val="00C07C40"/>
    <w:rsid w:val="00C1075A"/>
    <w:rsid w:val="00C10F49"/>
    <w:rsid w:val="00C129B7"/>
    <w:rsid w:val="00C12B41"/>
    <w:rsid w:val="00C12FE2"/>
    <w:rsid w:val="00C130AE"/>
    <w:rsid w:val="00C13D7B"/>
    <w:rsid w:val="00C1589A"/>
    <w:rsid w:val="00C16196"/>
    <w:rsid w:val="00C161E4"/>
    <w:rsid w:val="00C16400"/>
    <w:rsid w:val="00C165EE"/>
    <w:rsid w:val="00C166E7"/>
    <w:rsid w:val="00C169CD"/>
    <w:rsid w:val="00C16FBD"/>
    <w:rsid w:val="00C17958"/>
    <w:rsid w:val="00C20005"/>
    <w:rsid w:val="00C203F4"/>
    <w:rsid w:val="00C218F2"/>
    <w:rsid w:val="00C22EDC"/>
    <w:rsid w:val="00C22F11"/>
    <w:rsid w:val="00C242B2"/>
    <w:rsid w:val="00C246B4"/>
    <w:rsid w:val="00C24C6C"/>
    <w:rsid w:val="00C26B77"/>
    <w:rsid w:val="00C26E29"/>
    <w:rsid w:val="00C271CE"/>
    <w:rsid w:val="00C274F9"/>
    <w:rsid w:val="00C305DE"/>
    <w:rsid w:val="00C30E52"/>
    <w:rsid w:val="00C311CF"/>
    <w:rsid w:val="00C31D5F"/>
    <w:rsid w:val="00C3284C"/>
    <w:rsid w:val="00C3322D"/>
    <w:rsid w:val="00C3352B"/>
    <w:rsid w:val="00C33E63"/>
    <w:rsid w:val="00C3533D"/>
    <w:rsid w:val="00C356A1"/>
    <w:rsid w:val="00C35AB8"/>
    <w:rsid w:val="00C3667E"/>
    <w:rsid w:val="00C36FE8"/>
    <w:rsid w:val="00C37A57"/>
    <w:rsid w:val="00C37D6D"/>
    <w:rsid w:val="00C40667"/>
    <w:rsid w:val="00C410DD"/>
    <w:rsid w:val="00C419F1"/>
    <w:rsid w:val="00C42668"/>
    <w:rsid w:val="00C43181"/>
    <w:rsid w:val="00C4403F"/>
    <w:rsid w:val="00C44365"/>
    <w:rsid w:val="00C45926"/>
    <w:rsid w:val="00C4637B"/>
    <w:rsid w:val="00C4695D"/>
    <w:rsid w:val="00C47070"/>
    <w:rsid w:val="00C50348"/>
    <w:rsid w:val="00C507B5"/>
    <w:rsid w:val="00C521A2"/>
    <w:rsid w:val="00C524D2"/>
    <w:rsid w:val="00C5251D"/>
    <w:rsid w:val="00C5264B"/>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D9"/>
    <w:rsid w:val="00C65587"/>
    <w:rsid w:val="00C658BA"/>
    <w:rsid w:val="00C66BBD"/>
    <w:rsid w:val="00C66FC9"/>
    <w:rsid w:val="00C67C18"/>
    <w:rsid w:val="00C71BAD"/>
    <w:rsid w:val="00C721B8"/>
    <w:rsid w:val="00C725FF"/>
    <w:rsid w:val="00C73039"/>
    <w:rsid w:val="00C734E8"/>
    <w:rsid w:val="00C755A0"/>
    <w:rsid w:val="00C75DD1"/>
    <w:rsid w:val="00C76119"/>
    <w:rsid w:val="00C779E6"/>
    <w:rsid w:val="00C77CCB"/>
    <w:rsid w:val="00C81FAD"/>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C57"/>
    <w:rsid w:val="00CB18FA"/>
    <w:rsid w:val="00CB1A60"/>
    <w:rsid w:val="00CB1A83"/>
    <w:rsid w:val="00CB3803"/>
    <w:rsid w:val="00CB3F6A"/>
    <w:rsid w:val="00CB43A2"/>
    <w:rsid w:val="00CB4C29"/>
    <w:rsid w:val="00CB4C86"/>
    <w:rsid w:val="00CB5288"/>
    <w:rsid w:val="00CB62E5"/>
    <w:rsid w:val="00CB68A9"/>
    <w:rsid w:val="00CB7E5B"/>
    <w:rsid w:val="00CC04A0"/>
    <w:rsid w:val="00CC0C72"/>
    <w:rsid w:val="00CC1EDE"/>
    <w:rsid w:val="00CC1F9E"/>
    <w:rsid w:val="00CC2746"/>
    <w:rsid w:val="00CC2E79"/>
    <w:rsid w:val="00CC3108"/>
    <w:rsid w:val="00CC3D0F"/>
    <w:rsid w:val="00CC67D4"/>
    <w:rsid w:val="00CC6AB5"/>
    <w:rsid w:val="00CC6B9F"/>
    <w:rsid w:val="00CC7899"/>
    <w:rsid w:val="00CD04AA"/>
    <w:rsid w:val="00CD2751"/>
    <w:rsid w:val="00CD39F8"/>
    <w:rsid w:val="00CD5035"/>
    <w:rsid w:val="00CD592E"/>
    <w:rsid w:val="00CD5A98"/>
    <w:rsid w:val="00CD5FA5"/>
    <w:rsid w:val="00CD6621"/>
    <w:rsid w:val="00CD6E98"/>
    <w:rsid w:val="00CD7E56"/>
    <w:rsid w:val="00CE02FF"/>
    <w:rsid w:val="00CE0D2C"/>
    <w:rsid w:val="00CE2840"/>
    <w:rsid w:val="00CE2881"/>
    <w:rsid w:val="00CE4582"/>
    <w:rsid w:val="00CE4DD9"/>
    <w:rsid w:val="00CE5666"/>
    <w:rsid w:val="00CE56A5"/>
    <w:rsid w:val="00CE682F"/>
    <w:rsid w:val="00CE7A05"/>
    <w:rsid w:val="00CF020C"/>
    <w:rsid w:val="00CF11D1"/>
    <w:rsid w:val="00CF23F9"/>
    <w:rsid w:val="00CF2AB9"/>
    <w:rsid w:val="00CF2ABF"/>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C8B"/>
    <w:rsid w:val="00D17EBB"/>
    <w:rsid w:val="00D21EC3"/>
    <w:rsid w:val="00D22856"/>
    <w:rsid w:val="00D23308"/>
    <w:rsid w:val="00D24481"/>
    <w:rsid w:val="00D24B10"/>
    <w:rsid w:val="00D251A0"/>
    <w:rsid w:val="00D25311"/>
    <w:rsid w:val="00D2593E"/>
    <w:rsid w:val="00D25A43"/>
    <w:rsid w:val="00D25F26"/>
    <w:rsid w:val="00D26426"/>
    <w:rsid w:val="00D2720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CFF"/>
    <w:rsid w:val="00D414B9"/>
    <w:rsid w:val="00D4326B"/>
    <w:rsid w:val="00D44B8E"/>
    <w:rsid w:val="00D44F46"/>
    <w:rsid w:val="00D450CD"/>
    <w:rsid w:val="00D45874"/>
    <w:rsid w:val="00D464FA"/>
    <w:rsid w:val="00D46B39"/>
    <w:rsid w:val="00D46C58"/>
    <w:rsid w:val="00D47477"/>
    <w:rsid w:val="00D50D3B"/>
    <w:rsid w:val="00D50D71"/>
    <w:rsid w:val="00D511CE"/>
    <w:rsid w:val="00D51701"/>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5444"/>
    <w:rsid w:val="00D65CE7"/>
    <w:rsid w:val="00D65F37"/>
    <w:rsid w:val="00D66968"/>
    <w:rsid w:val="00D673BA"/>
    <w:rsid w:val="00D67770"/>
    <w:rsid w:val="00D70074"/>
    <w:rsid w:val="00D713D7"/>
    <w:rsid w:val="00D71E08"/>
    <w:rsid w:val="00D735E3"/>
    <w:rsid w:val="00D73AEB"/>
    <w:rsid w:val="00D73B17"/>
    <w:rsid w:val="00D73FC3"/>
    <w:rsid w:val="00D76147"/>
    <w:rsid w:val="00D7631A"/>
    <w:rsid w:val="00D768DE"/>
    <w:rsid w:val="00D77245"/>
    <w:rsid w:val="00D77607"/>
    <w:rsid w:val="00D800AB"/>
    <w:rsid w:val="00D808EF"/>
    <w:rsid w:val="00D80EF3"/>
    <w:rsid w:val="00D81021"/>
    <w:rsid w:val="00D81A25"/>
    <w:rsid w:val="00D82B0D"/>
    <w:rsid w:val="00D82B27"/>
    <w:rsid w:val="00D84E74"/>
    <w:rsid w:val="00D85462"/>
    <w:rsid w:val="00D86986"/>
    <w:rsid w:val="00D87082"/>
    <w:rsid w:val="00D87CF8"/>
    <w:rsid w:val="00D87DF6"/>
    <w:rsid w:val="00D90782"/>
    <w:rsid w:val="00D9113C"/>
    <w:rsid w:val="00D91E1D"/>
    <w:rsid w:val="00D9385E"/>
    <w:rsid w:val="00D947D7"/>
    <w:rsid w:val="00D95A21"/>
    <w:rsid w:val="00D95F64"/>
    <w:rsid w:val="00D962C1"/>
    <w:rsid w:val="00D97B5D"/>
    <w:rsid w:val="00DA005C"/>
    <w:rsid w:val="00DA0AE4"/>
    <w:rsid w:val="00DA0D66"/>
    <w:rsid w:val="00DA18EF"/>
    <w:rsid w:val="00DA20C0"/>
    <w:rsid w:val="00DA28F3"/>
    <w:rsid w:val="00DA3706"/>
    <w:rsid w:val="00DA5490"/>
    <w:rsid w:val="00DA7254"/>
    <w:rsid w:val="00DB1268"/>
    <w:rsid w:val="00DB137D"/>
    <w:rsid w:val="00DB1D3D"/>
    <w:rsid w:val="00DB2377"/>
    <w:rsid w:val="00DB23B9"/>
    <w:rsid w:val="00DB2C05"/>
    <w:rsid w:val="00DB4151"/>
    <w:rsid w:val="00DC022A"/>
    <w:rsid w:val="00DC03B0"/>
    <w:rsid w:val="00DC1C04"/>
    <w:rsid w:val="00DC206A"/>
    <w:rsid w:val="00DC2402"/>
    <w:rsid w:val="00DC277E"/>
    <w:rsid w:val="00DC397E"/>
    <w:rsid w:val="00DC4178"/>
    <w:rsid w:val="00DC5017"/>
    <w:rsid w:val="00DD0384"/>
    <w:rsid w:val="00DD0EAE"/>
    <w:rsid w:val="00DD178C"/>
    <w:rsid w:val="00DD1C11"/>
    <w:rsid w:val="00DD2215"/>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E96"/>
    <w:rsid w:val="00DE4A45"/>
    <w:rsid w:val="00DE69F1"/>
    <w:rsid w:val="00DE6FD4"/>
    <w:rsid w:val="00DF0070"/>
    <w:rsid w:val="00DF09A6"/>
    <w:rsid w:val="00DF1790"/>
    <w:rsid w:val="00DF1C02"/>
    <w:rsid w:val="00DF2CAA"/>
    <w:rsid w:val="00DF2F11"/>
    <w:rsid w:val="00DF30B4"/>
    <w:rsid w:val="00DF3253"/>
    <w:rsid w:val="00DF32F4"/>
    <w:rsid w:val="00DF3318"/>
    <w:rsid w:val="00DF345B"/>
    <w:rsid w:val="00DF3A0C"/>
    <w:rsid w:val="00DF4360"/>
    <w:rsid w:val="00DF4A34"/>
    <w:rsid w:val="00DF620F"/>
    <w:rsid w:val="00DF6229"/>
    <w:rsid w:val="00DF633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1A30"/>
    <w:rsid w:val="00E1278E"/>
    <w:rsid w:val="00E1476A"/>
    <w:rsid w:val="00E14FFF"/>
    <w:rsid w:val="00E15070"/>
    <w:rsid w:val="00E15278"/>
    <w:rsid w:val="00E1556A"/>
    <w:rsid w:val="00E20012"/>
    <w:rsid w:val="00E2055F"/>
    <w:rsid w:val="00E20750"/>
    <w:rsid w:val="00E20AA0"/>
    <w:rsid w:val="00E2128B"/>
    <w:rsid w:val="00E216AE"/>
    <w:rsid w:val="00E21B0A"/>
    <w:rsid w:val="00E2294E"/>
    <w:rsid w:val="00E24E61"/>
    <w:rsid w:val="00E25C88"/>
    <w:rsid w:val="00E2605C"/>
    <w:rsid w:val="00E26DF7"/>
    <w:rsid w:val="00E26FBD"/>
    <w:rsid w:val="00E2715D"/>
    <w:rsid w:val="00E27944"/>
    <w:rsid w:val="00E27B4A"/>
    <w:rsid w:val="00E3168D"/>
    <w:rsid w:val="00E318DC"/>
    <w:rsid w:val="00E3226A"/>
    <w:rsid w:val="00E33098"/>
    <w:rsid w:val="00E33303"/>
    <w:rsid w:val="00E33DD3"/>
    <w:rsid w:val="00E34BA5"/>
    <w:rsid w:val="00E34BD4"/>
    <w:rsid w:val="00E3656D"/>
    <w:rsid w:val="00E40031"/>
    <w:rsid w:val="00E413A0"/>
    <w:rsid w:val="00E418F9"/>
    <w:rsid w:val="00E426BE"/>
    <w:rsid w:val="00E427E3"/>
    <w:rsid w:val="00E43AE6"/>
    <w:rsid w:val="00E43B5E"/>
    <w:rsid w:val="00E447DE"/>
    <w:rsid w:val="00E4563F"/>
    <w:rsid w:val="00E45CF2"/>
    <w:rsid w:val="00E45F12"/>
    <w:rsid w:val="00E5005B"/>
    <w:rsid w:val="00E53671"/>
    <w:rsid w:val="00E53CF7"/>
    <w:rsid w:val="00E54390"/>
    <w:rsid w:val="00E54C0F"/>
    <w:rsid w:val="00E557CB"/>
    <w:rsid w:val="00E56959"/>
    <w:rsid w:val="00E5695C"/>
    <w:rsid w:val="00E57368"/>
    <w:rsid w:val="00E6074A"/>
    <w:rsid w:val="00E61500"/>
    <w:rsid w:val="00E61A14"/>
    <w:rsid w:val="00E61C0B"/>
    <w:rsid w:val="00E623BD"/>
    <w:rsid w:val="00E62573"/>
    <w:rsid w:val="00E6310B"/>
    <w:rsid w:val="00E633F6"/>
    <w:rsid w:val="00E63F88"/>
    <w:rsid w:val="00E6465E"/>
    <w:rsid w:val="00E64F20"/>
    <w:rsid w:val="00E6516A"/>
    <w:rsid w:val="00E65279"/>
    <w:rsid w:val="00E65DBE"/>
    <w:rsid w:val="00E663DE"/>
    <w:rsid w:val="00E670F4"/>
    <w:rsid w:val="00E67D9E"/>
    <w:rsid w:val="00E67EC6"/>
    <w:rsid w:val="00E67EFA"/>
    <w:rsid w:val="00E70305"/>
    <w:rsid w:val="00E70733"/>
    <w:rsid w:val="00E70FCA"/>
    <w:rsid w:val="00E70FE6"/>
    <w:rsid w:val="00E72050"/>
    <w:rsid w:val="00E725FA"/>
    <w:rsid w:val="00E7320C"/>
    <w:rsid w:val="00E74496"/>
    <w:rsid w:val="00E74C99"/>
    <w:rsid w:val="00E760E0"/>
    <w:rsid w:val="00E7766B"/>
    <w:rsid w:val="00E80101"/>
    <w:rsid w:val="00E80591"/>
    <w:rsid w:val="00E805C5"/>
    <w:rsid w:val="00E8158C"/>
    <w:rsid w:val="00E8398F"/>
    <w:rsid w:val="00E8624F"/>
    <w:rsid w:val="00E86445"/>
    <w:rsid w:val="00E87ABF"/>
    <w:rsid w:val="00E90576"/>
    <w:rsid w:val="00E9070F"/>
    <w:rsid w:val="00E915FF"/>
    <w:rsid w:val="00E91BB8"/>
    <w:rsid w:val="00E9261D"/>
    <w:rsid w:val="00E926DD"/>
    <w:rsid w:val="00E92D12"/>
    <w:rsid w:val="00E92E7B"/>
    <w:rsid w:val="00E92F86"/>
    <w:rsid w:val="00E93973"/>
    <w:rsid w:val="00E93CC1"/>
    <w:rsid w:val="00E94B35"/>
    <w:rsid w:val="00E955A9"/>
    <w:rsid w:val="00E95C21"/>
    <w:rsid w:val="00E96740"/>
    <w:rsid w:val="00E97DDE"/>
    <w:rsid w:val="00EA0321"/>
    <w:rsid w:val="00EA08D7"/>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1EF7"/>
    <w:rsid w:val="00EB275B"/>
    <w:rsid w:val="00EB282C"/>
    <w:rsid w:val="00EB3763"/>
    <w:rsid w:val="00EB498A"/>
    <w:rsid w:val="00EB4BFF"/>
    <w:rsid w:val="00EB5351"/>
    <w:rsid w:val="00EB5441"/>
    <w:rsid w:val="00EB5610"/>
    <w:rsid w:val="00EB5CCA"/>
    <w:rsid w:val="00EB5F1D"/>
    <w:rsid w:val="00EB679D"/>
    <w:rsid w:val="00EB6842"/>
    <w:rsid w:val="00EB6A21"/>
    <w:rsid w:val="00EB7C89"/>
    <w:rsid w:val="00EC0815"/>
    <w:rsid w:val="00EC1094"/>
    <w:rsid w:val="00EC259A"/>
    <w:rsid w:val="00EC39FD"/>
    <w:rsid w:val="00EC51F3"/>
    <w:rsid w:val="00EC63CE"/>
    <w:rsid w:val="00EC6FBA"/>
    <w:rsid w:val="00EC6FD2"/>
    <w:rsid w:val="00ED03CC"/>
    <w:rsid w:val="00ED09E3"/>
    <w:rsid w:val="00ED1100"/>
    <w:rsid w:val="00ED202B"/>
    <w:rsid w:val="00ED243B"/>
    <w:rsid w:val="00ED3D54"/>
    <w:rsid w:val="00ED415F"/>
    <w:rsid w:val="00ED4E5B"/>
    <w:rsid w:val="00ED4FC6"/>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790"/>
    <w:rsid w:val="00EF2E08"/>
    <w:rsid w:val="00EF357D"/>
    <w:rsid w:val="00EF3749"/>
    <w:rsid w:val="00EF3896"/>
    <w:rsid w:val="00EF41D4"/>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107CD"/>
    <w:rsid w:val="00F10F67"/>
    <w:rsid w:val="00F10FDA"/>
    <w:rsid w:val="00F11F03"/>
    <w:rsid w:val="00F12097"/>
    <w:rsid w:val="00F12838"/>
    <w:rsid w:val="00F12A6A"/>
    <w:rsid w:val="00F14602"/>
    <w:rsid w:val="00F14AC0"/>
    <w:rsid w:val="00F15F1A"/>
    <w:rsid w:val="00F1617B"/>
    <w:rsid w:val="00F16449"/>
    <w:rsid w:val="00F168B4"/>
    <w:rsid w:val="00F20931"/>
    <w:rsid w:val="00F20C43"/>
    <w:rsid w:val="00F21131"/>
    <w:rsid w:val="00F21933"/>
    <w:rsid w:val="00F22C39"/>
    <w:rsid w:val="00F22EC8"/>
    <w:rsid w:val="00F23F60"/>
    <w:rsid w:val="00F2409F"/>
    <w:rsid w:val="00F24EA7"/>
    <w:rsid w:val="00F255D6"/>
    <w:rsid w:val="00F26700"/>
    <w:rsid w:val="00F30636"/>
    <w:rsid w:val="00F30A8D"/>
    <w:rsid w:val="00F30D6D"/>
    <w:rsid w:val="00F31391"/>
    <w:rsid w:val="00F32133"/>
    <w:rsid w:val="00F327E8"/>
    <w:rsid w:val="00F3329E"/>
    <w:rsid w:val="00F35707"/>
    <w:rsid w:val="00F36AB1"/>
    <w:rsid w:val="00F36CB9"/>
    <w:rsid w:val="00F37A4E"/>
    <w:rsid w:val="00F37B44"/>
    <w:rsid w:val="00F4158E"/>
    <w:rsid w:val="00F43620"/>
    <w:rsid w:val="00F4382B"/>
    <w:rsid w:val="00F43C96"/>
    <w:rsid w:val="00F43E31"/>
    <w:rsid w:val="00F43F9D"/>
    <w:rsid w:val="00F448A5"/>
    <w:rsid w:val="00F457F0"/>
    <w:rsid w:val="00F462F6"/>
    <w:rsid w:val="00F464A3"/>
    <w:rsid w:val="00F469B9"/>
    <w:rsid w:val="00F47E87"/>
    <w:rsid w:val="00F5003E"/>
    <w:rsid w:val="00F50A5F"/>
    <w:rsid w:val="00F51438"/>
    <w:rsid w:val="00F51D7A"/>
    <w:rsid w:val="00F52291"/>
    <w:rsid w:val="00F52378"/>
    <w:rsid w:val="00F52C9D"/>
    <w:rsid w:val="00F5306B"/>
    <w:rsid w:val="00F53272"/>
    <w:rsid w:val="00F5330F"/>
    <w:rsid w:val="00F538AB"/>
    <w:rsid w:val="00F5456B"/>
    <w:rsid w:val="00F547E3"/>
    <w:rsid w:val="00F567D8"/>
    <w:rsid w:val="00F56A89"/>
    <w:rsid w:val="00F56F38"/>
    <w:rsid w:val="00F56F76"/>
    <w:rsid w:val="00F57B87"/>
    <w:rsid w:val="00F605A9"/>
    <w:rsid w:val="00F60A25"/>
    <w:rsid w:val="00F60EA7"/>
    <w:rsid w:val="00F60F3D"/>
    <w:rsid w:val="00F60F6A"/>
    <w:rsid w:val="00F611BB"/>
    <w:rsid w:val="00F61E64"/>
    <w:rsid w:val="00F62339"/>
    <w:rsid w:val="00F62472"/>
    <w:rsid w:val="00F625F3"/>
    <w:rsid w:val="00F63163"/>
    <w:rsid w:val="00F638E3"/>
    <w:rsid w:val="00F65515"/>
    <w:rsid w:val="00F676EC"/>
    <w:rsid w:val="00F702DB"/>
    <w:rsid w:val="00F70DD7"/>
    <w:rsid w:val="00F71715"/>
    <w:rsid w:val="00F719D5"/>
    <w:rsid w:val="00F71A9A"/>
    <w:rsid w:val="00F71B1E"/>
    <w:rsid w:val="00F72121"/>
    <w:rsid w:val="00F72E79"/>
    <w:rsid w:val="00F73050"/>
    <w:rsid w:val="00F73392"/>
    <w:rsid w:val="00F73750"/>
    <w:rsid w:val="00F74284"/>
    <w:rsid w:val="00F747A7"/>
    <w:rsid w:val="00F753AF"/>
    <w:rsid w:val="00F75FEB"/>
    <w:rsid w:val="00F765FF"/>
    <w:rsid w:val="00F7744B"/>
    <w:rsid w:val="00F77682"/>
    <w:rsid w:val="00F777AB"/>
    <w:rsid w:val="00F8006D"/>
    <w:rsid w:val="00F80793"/>
    <w:rsid w:val="00F80E8B"/>
    <w:rsid w:val="00F81354"/>
    <w:rsid w:val="00F8152A"/>
    <w:rsid w:val="00F81934"/>
    <w:rsid w:val="00F825A8"/>
    <w:rsid w:val="00F825DA"/>
    <w:rsid w:val="00F829FD"/>
    <w:rsid w:val="00F82C36"/>
    <w:rsid w:val="00F82CA4"/>
    <w:rsid w:val="00F830AD"/>
    <w:rsid w:val="00F838EA"/>
    <w:rsid w:val="00F845E8"/>
    <w:rsid w:val="00F84DE1"/>
    <w:rsid w:val="00F851B9"/>
    <w:rsid w:val="00F85470"/>
    <w:rsid w:val="00F862F1"/>
    <w:rsid w:val="00F86750"/>
    <w:rsid w:val="00F86F8A"/>
    <w:rsid w:val="00F871C2"/>
    <w:rsid w:val="00F905DF"/>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4253"/>
    <w:rsid w:val="00FA4462"/>
    <w:rsid w:val="00FA4B38"/>
    <w:rsid w:val="00FA6518"/>
    <w:rsid w:val="00FA6C74"/>
    <w:rsid w:val="00FA6F69"/>
    <w:rsid w:val="00FA7294"/>
    <w:rsid w:val="00FA7378"/>
    <w:rsid w:val="00FA75BA"/>
    <w:rsid w:val="00FA7676"/>
    <w:rsid w:val="00FA7E28"/>
    <w:rsid w:val="00FB186D"/>
    <w:rsid w:val="00FB18EB"/>
    <w:rsid w:val="00FB2095"/>
    <w:rsid w:val="00FB23D3"/>
    <w:rsid w:val="00FB26CE"/>
    <w:rsid w:val="00FB2B4D"/>
    <w:rsid w:val="00FB2BE8"/>
    <w:rsid w:val="00FB4588"/>
    <w:rsid w:val="00FB50B6"/>
    <w:rsid w:val="00FB5316"/>
    <w:rsid w:val="00FB5AB5"/>
    <w:rsid w:val="00FB7323"/>
    <w:rsid w:val="00FB77A8"/>
    <w:rsid w:val="00FC0511"/>
    <w:rsid w:val="00FC0C08"/>
    <w:rsid w:val="00FC1092"/>
    <w:rsid w:val="00FC11BB"/>
    <w:rsid w:val="00FC244E"/>
    <w:rsid w:val="00FC2605"/>
    <w:rsid w:val="00FC2D54"/>
    <w:rsid w:val="00FC44DF"/>
    <w:rsid w:val="00FC4A3B"/>
    <w:rsid w:val="00FC4E5D"/>
    <w:rsid w:val="00FC527D"/>
    <w:rsid w:val="00FC5D79"/>
    <w:rsid w:val="00FC639F"/>
    <w:rsid w:val="00FC6931"/>
    <w:rsid w:val="00FC6AFB"/>
    <w:rsid w:val="00FC6B5F"/>
    <w:rsid w:val="00FC6F70"/>
    <w:rsid w:val="00FC76FF"/>
    <w:rsid w:val="00FD0960"/>
    <w:rsid w:val="00FD13D2"/>
    <w:rsid w:val="00FD35BE"/>
    <w:rsid w:val="00FD4928"/>
    <w:rsid w:val="00FD584C"/>
    <w:rsid w:val="00FD60AA"/>
    <w:rsid w:val="00FD6A1A"/>
    <w:rsid w:val="00FD7628"/>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CB"/>
    <w:rsid w:val="00FF3694"/>
    <w:rsid w:val="00FF40B9"/>
    <w:rsid w:val="00FF4BF4"/>
    <w:rsid w:val="00FF5846"/>
    <w:rsid w:val="00FF58EA"/>
    <w:rsid w:val="00FF59F2"/>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9C55-9918-4A03-A1F1-982909E1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8016</TotalTime>
  <Pages>1</Pages>
  <Words>7605</Words>
  <Characters>43354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194</cp:revision>
  <cp:lastPrinted>2018-03-26T06:24:00Z</cp:lastPrinted>
  <dcterms:created xsi:type="dcterms:W3CDTF">2016-04-08T13:54:00Z</dcterms:created>
  <dcterms:modified xsi:type="dcterms:W3CDTF">2018-03-26T06:29:00Z</dcterms:modified>
</cp:coreProperties>
</file>